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horzAnchor="margin" w:tblpXSpec="center" w:tblpY="-630"/>
        <w:tblW w:w="10350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7"/>
        <w:gridCol w:w="7413"/>
        <w:gridCol w:w="1270"/>
      </w:tblGrid>
      <w:tr w:rsidR="00B90959" w:rsidRPr="00B90959" w14:paraId="60E883B6" w14:textId="77777777" w:rsidTr="00B90959">
        <w:trPr>
          <w:trHeight w:val="1846"/>
        </w:trPr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3A2B7C" w14:textId="05501EDE" w:rsidR="00B90959" w:rsidRPr="00B90959" w:rsidRDefault="00B90959" w:rsidP="00B90959">
            <w:pPr>
              <w:spacing w:after="0"/>
              <w:jc w:val="center"/>
              <w:rPr>
                <w:sz w:val="18"/>
                <w:szCs w:val="18"/>
              </w:rPr>
            </w:pPr>
            <w:r w:rsidRPr="00B90959">
              <w:rPr>
                <w:noProof/>
                <w:sz w:val="18"/>
                <w:szCs w:val="18"/>
                <w:lang w:val="en-GB"/>
              </w:rPr>
              <w:drawing>
                <wp:anchor distT="0" distB="0" distL="114300" distR="114300" simplePos="0" relativeHeight="251659264" behindDoc="0" locked="0" layoutInCell="1" allowOverlap="1" wp14:anchorId="137A5ED7" wp14:editId="482B53F0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-36195</wp:posOffset>
                  </wp:positionV>
                  <wp:extent cx="857250" cy="857250"/>
                  <wp:effectExtent l="0" t="0" r="0" b="0"/>
                  <wp:wrapNone/>
                  <wp:docPr id="135115065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0959">
              <w:rPr>
                <w:sz w:val="18"/>
                <w:szCs w:val="18"/>
              </w:rPr>
              <w:t>-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6BA31A9F" w14:textId="77777777" w:rsidR="00B90959" w:rsidRPr="00B90959" w:rsidRDefault="00B90959" w:rsidP="00B90959">
            <w:pPr>
              <w:spacing w:after="0"/>
              <w:jc w:val="center"/>
              <w:rPr>
                <w:sz w:val="40"/>
                <w:szCs w:val="40"/>
              </w:rPr>
            </w:pPr>
            <w:r w:rsidRPr="00B90959">
              <w:rPr>
                <w:b/>
                <w:bCs/>
                <w:sz w:val="40"/>
                <w:szCs w:val="40"/>
              </w:rPr>
              <w:t>I</w:t>
            </w:r>
            <w:r w:rsidRPr="00B90959">
              <w:rPr>
                <w:sz w:val="40"/>
                <w:szCs w:val="40"/>
              </w:rPr>
              <w:t xml:space="preserve">STITUTO </w:t>
            </w:r>
            <w:r w:rsidRPr="00B90959">
              <w:rPr>
                <w:b/>
                <w:bCs/>
                <w:sz w:val="40"/>
                <w:szCs w:val="40"/>
              </w:rPr>
              <w:t>S</w:t>
            </w:r>
            <w:r w:rsidRPr="00B90959">
              <w:rPr>
                <w:sz w:val="40"/>
                <w:szCs w:val="40"/>
              </w:rPr>
              <w:t xml:space="preserve">TATALE </w:t>
            </w:r>
            <w:r w:rsidRPr="00B90959">
              <w:rPr>
                <w:b/>
                <w:bCs/>
                <w:sz w:val="40"/>
                <w:szCs w:val="40"/>
              </w:rPr>
              <w:t>E</w:t>
            </w:r>
            <w:r w:rsidRPr="00B90959">
              <w:rPr>
                <w:sz w:val="40"/>
                <w:szCs w:val="40"/>
              </w:rPr>
              <w:t xml:space="preserve">TTORE </w:t>
            </w:r>
            <w:r w:rsidRPr="00B90959">
              <w:rPr>
                <w:b/>
                <w:bCs/>
                <w:sz w:val="40"/>
                <w:szCs w:val="40"/>
              </w:rPr>
              <w:t>C</w:t>
            </w:r>
            <w:r w:rsidRPr="00B90959">
              <w:rPr>
                <w:sz w:val="40"/>
                <w:szCs w:val="40"/>
              </w:rPr>
              <w:t>ONTI</w:t>
            </w:r>
          </w:p>
          <w:p w14:paraId="6B413939" w14:textId="77777777" w:rsidR="00B90959" w:rsidRPr="00B90959" w:rsidRDefault="00B90959" w:rsidP="00B90959">
            <w:pPr>
              <w:spacing w:after="0"/>
              <w:jc w:val="center"/>
              <w:rPr>
                <w:sz w:val="18"/>
                <w:szCs w:val="18"/>
              </w:rPr>
            </w:pPr>
            <w:r w:rsidRPr="00B90959">
              <w:rPr>
                <w:sz w:val="18"/>
                <w:szCs w:val="18"/>
              </w:rPr>
              <w:t>Istituto tecnico tecnologico – Liceo scientifico delle Scienze applicate</w:t>
            </w:r>
          </w:p>
          <w:p w14:paraId="403D3C77" w14:textId="77777777" w:rsidR="00B90959" w:rsidRPr="00B90959" w:rsidRDefault="00B90959" w:rsidP="00B90959">
            <w:pPr>
              <w:spacing w:after="0"/>
              <w:jc w:val="center"/>
              <w:rPr>
                <w:i/>
                <w:sz w:val="18"/>
                <w:szCs w:val="18"/>
              </w:rPr>
            </w:pPr>
            <w:r w:rsidRPr="00B90959">
              <w:rPr>
                <w:sz w:val="18"/>
                <w:szCs w:val="18"/>
              </w:rPr>
              <w:t>Via Angelo De Vincenti, 11 – 20148 Milano  Tel. 02/405008-9   Fax 02/40070327</w:t>
            </w:r>
            <w:r w:rsidRPr="00B90959">
              <w:rPr>
                <w:sz w:val="18"/>
                <w:szCs w:val="18"/>
              </w:rPr>
              <w:br/>
              <w:t xml:space="preserve"> Via Ugo Betti, 56 – 20151 Milano Tel. 02/33401520</w:t>
            </w:r>
            <w:r w:rsidRPr="00B90959">
              <w:rPr>
                <w:sz w:val="18"/>
                <w:szCs w:val="18"/>
              </w:rPr>
              <w:br/>
            </w:r>
            <w:hyperlink r:id="rId6" w:history="1">
              <w:r w:rsidRPr="00B90959">
                <w:rPr>
                  <w:rStyle w:val="Collegamentoipertestuale"/>
                  <w:i/>
                  <w:sz w:val="18"/>
                  <w:szCs w:val="18"/>
                </w:rPr>
                <w:t>http://www.ettoreconti.gov.it</w:t>
              </w:r>
            </w:hyperlink>
            <w:r w:rsidRPr="00B90959">
              <w:rPr>
                <w:i/>
                <w:sz w:val="18"/>
                <w:szCs w:val="18"/>
              </w:rPr>
              <w:t xml:space="preserve">   </w:t>
            </w:r>
            <w:hyperlink r:id="rId7" w:history="1">
              <w:r w:rsidRPr="00B90959">
                <w:rPr>
                  <w:rStyle w:val="Collegamentoipertestuale"/>
                  <w:i/>
                  <w:sz w:val="18"/>
                  <w:szCs w:val="18"/>
                </w:rPr>
                <w:t>info@ettoreconti.gov.it</w:t>
              </w:r>
            </w:hyperlink>
            <w:r w:rsidRPr="00B90959">
              <w:rPr>
                <w:i/>
                <w:sz w:val="18"/>
                <w:szCs w:val="18"/>
              </w:rPr>
              <w:t xml:space="preserve">   </w:t>
            </w:r>
            <w:hyperlink r:id="rId8" w:history="1">
              <w:r w:rsidRPr="00B90959">
                <w:rPr>
                  <w:rStyle w:val="Collegamentoipertestuale"/>
                  <w:i/>
                  <w:sz w:val="18"/>
                  <w:szCs w:val="18"/>
                </w:rPr>
                <w:t>mitf290008@pec.istruzione.it</w:t>
              </w:r>
            </w:hyperlink>
          </w:p>
          <w:p w14:paraId="08456558" w14:textId="77777777" w:rsidR="00B90959" w:rsidRPr="00B90959" w:rsidRDefault="00B90959" w:rsidP="00B90959">
            <w:pPr>
              <w:spacing w:after="0"/>
              <w:jc w:val="center"/>
              <w:rPr>
                <w:i/>
                <w:sz w:val="18"/>
                <w:szCs w:val="18"/>
              </w:rPr>
            </w:pPr>
            <w:r w:rsidRPr="00B90959">
              <w:rPr>
                <w:i/>
                <w:sz w:val="18"/>
                <w:szCs w:val="18"/>
              </w:rPr>
              <w:t>C.F. 80125530156   C.M. MITF290008</w:t>
            </w:r>
          </w:p>
        </w:tc>
        <w:tc>
          <w:tcPr>
            <w:tcW w:w="1270" w:type="dxa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  <w:vAlign w:val="center"/>
            <w:hideMark/>
          </w:tcPr>
          <w:p w14:paraId="694D98B7" w14:textId="73667A98" w:rsidR="00B90959" w:rsidRPr="00B90959" w:rsidRDefault="00B90959" w:rsidP="00B90959">
            <w:r w:rsidRPr="00B90959">
              <w:rPr>
                <w:noProof/>
                <w:lang w:val="en-GB"/>
              </w:rPr>
              <w:drawing>
                <wp:anchor distT="0" distB="0" distL="114300" distR="114300" simplePos="0" relativeHeight="251660288" behindDoc="0" locked="0" layoutInCell="1" allowOverlap="1" wp14:anchorId="5895285C" wp14:editId="1F9A0960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-52705</wp:posOffset>
                  </wp:positionV>
                  <wp:extent cx="447675" cy="501650"/>
                  <wp:effectExtent l="0" t="0" r="9525" b="0"/>
                  <wp:wrapNone/>
                  <wp:docPr id="958880894" name="Immagine 3" descr="logo sta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 sta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01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96FBA36" w14:textId="77777777" w:rsidR="007C3CBA" w:rsidRDefault="007C3CBA" w:rsidP="002A39EB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7E19685B" w14:textId="780BD823" w:rsidR="00C80D4F" w:rsidRDefault="00C80D4F" w:rsidP="002A39EB">
      <w:pPr>
        <w:jc w:val="center"/>
        <w:rPr>
          <w:rFonts w:ascii="Bookman Old Style" w:hAnsi="Bookman Old Style"/>
          <w:b/>
          <w:sz w:val="28"/>
          <w:szCs w:val="28"/>
        </w:rPr>
      </w:pPr>
      <w:r w:rsidRPr="00C80D4F">
        <w:rPr>
          <w:rFonts w:ascii="Bookman Old Style" w:hAnsi="Bookman Old Style"/>
          <w:b/>
          <w:sz w:val="28"/>
          <w:szCs w:val="28"/>
        </w:rPr>
        <w:t>MATEMATICA</w:t>
      </w:r>
      <w:r>
        <w:rPr>
          <w:rFonts w:ascii="Bookman Old Style" w:hAnsi="Bookman Old Style"/>
          <w:b/>
          <w:sz w:val="28"/>
          <w:szCs w:val="28"/>
        </w:rPr>
        <w:t xml:space="preserve">                                                              </w:t>
      </w:r>
      <w:r w:rsidRPr="00C80D4F">
        <w:rPr>
          <w:rFonts w:ascii="Bookman Old Style" w:hAnsi="Bookman Old Style"/>
          <w:b/>
          <w:sz w:val="28"/>
          <w:szCs w:val="28"/>
        </w:rPr>
        <w:t xml:space="preserve"> </w:t>
      </w:r>
      <w:r w:rsidRPr="00C80D4F">
        <w:rPr>
          <w:rFonts w:ascii="Bookman Old Style" w:hAnsi="Bookman Old Style"/>
          <w:bCs/>
          <w:sz w:val="28"/>
          <w:szCs w:val="28"/>
        </w:rPr>
        <w:t xml:space="preserve">Classe </w:t>
      </w:r>
      <w:r>
        <w:rPr>
          <w:rFonts w:ascii="Bookman Old Style" w:hAnsi="Bookman Old Style"/>
          <w:b/>
          <w:sz w:val="28"/>
          <w:szCs w:val="28"/>
        </w:rPr>
        <w:t>4</w:t>
      </w:r>
      <w:r w:rsidRPr="00C80D4F">
        <w:rPr>
          <w:rFonts w:ascii="Bookman Old Style" w:hAnsi="Bookman Old Style"/>
          <w:b/>
          <w:sz w:val="28"/>
          <w:szCs w:val="28"/>
        </w:rPr>
        <w:t>LB</w:t>
      </w:r>
    </w:p>
    <w:p w14:paraId="750F8991" w14:textId="77777777" w:rsidR="002E6D5A" w:rsidRPr="002A39EB" w:rsidRDefault="002E6D5A" w:rsidP="002E6D5A">
      <w:pPr>
        <w:rPr>
          <w:rFonts w:ascii="Bookman Old Style" w:hAnsi="Bookman Old Style"/>
          <w:sz w:val="24"/>
          <w:szCs w:val="24"/>
        </w:rPr>
      </w:pPr>
      <w:r w:rsidRPr="002A39EB">
        <w:rPr>
          <w:rFonts w:ascii="Bookman Old Style" w:hAnsi="Bookman Old Style"/>
          <w:b/>
          <w:sz w:val="24"/>
          <w:szCs w:val="24"/>
        </w:rPr>
        <w:t xml:space="preserve">Anno scolastico: </w:t>
      </w:r>
      <w:r w:rsidRPr="002A39EB">
        <w:rPr>
          <w:rFonts w:ascii="Bookman Old Style" w:hAnsi="Bookman Old Style"/>
          <w:sz w:val="24"/>
          <w:szCs w:val="24"/>
        </w:rPr>
        <w:t>202</w:t>
      </w:r>
      <w:r>
        <w:rPr>
          <w:rFonts w:ascii="Bookman Old Style" w:hAnsi="Bookman Old Style"/>
          <w:sz w:val="24"/>
          <w:szCs w:val="24"/>
        </w:rPr>
        <w:t>5</w:t>
      </w:r>
      <w:r w:rsidRPr="002A39EB">
        <w:rPr>
          <w:rFonts w:ascii="Bookman Old Style" w:hAnsi="Bookman Old Style"/>
          <w:sz w:val="24"/>
          <w:szCs w:val="24"/>
        </w:rPr>
        <w:t xml:space="preserve"> – 202</w:t>
      </w:r>
      <w:r>
        <w:rPr>
          <w:rFonts w:ascii="Bookman Old Style" w:hAnsi="Bookman Old Style"/>
          <w:sz w:val="24"/>
          <w:szCs w:val="24"/>
        </w:rPr>
        <w:t>6</w:t>
      </w:r>
    </w:p>
    <w:p w14:paraId="34A2CD49" w14:textId="77777777" w:rsidR="00C80D4F" w:rsidRDefault="00C80D4F" w:rsidP="00C80D4F">
      <w:pPr>
        <w:rPr>
          <w:rFonts w:ascii="Bookman Old Style" w:hAnsi="Bookman Old Style"/>
          <w:bCs/>
          <w:sz w:val="24"/>
          <w:szCs w:val="24"/>
        </w:rPr>
      </w:pPr>
    </w:p>
    <w:p w14:paraId="292758B3" w14:textId="77CDFE54" w:rsidR="00C80D4F" w:rsidRPr="00C80D4F" w:rsidRDefault="00C80D4F" w:rsidP="00C80D4F">
      <w:pPr>
        <w:rPr>
          <w:rFonts w:ascii="Bookman Old Style" w:hAnsi="Bookman Old Style"/>
          <w:b/>
          <w:sz w:val="24"/>
          <w:szCs w:val="24"/>
        </w:rPr>
      </w:pPr>
      <w:r w:rsidRPr="00C80D4F">
        <w:rPr>
          <w:rFonts w:ascii="Bookman Old Style" w:hAnsi="Bookman Old Style"/>
          <w:bCs/>
          <w:sz w:val="24"/>
          <w:szCs w:val="24"/>
        </w:rPr>
        <w:t>Docente:</w:t>
      </w:r>
      <w:r w:rsidRPr="00C80D4F">
        <w:rPr>
          <w:rFonts w:ascii="Bookman Old Style" w:hAnsi="Bookman Old Style"/>
          <w:b/>
          <w:sz w:val="24"/>
          <w:szCs w:val="24"/>
        </w:rPr>
        <w:t xml:space="preserve"> </w:t>
      </w:r>
      <w:r w:rsidRPr="00C80D4F">
        <w:rPr>
          <w:rFonts w:ascii="Bookman Old Style" w:hAnsi="Bookman Old Style"/>
          <w:b/>
          <w:bCs/>
          <w:sz w:val="24"/>
          <w:szCs w:val="24"/>
        </w:rPr>
        <w:t>Elena Ghislandi</w:t>
      </w:r>
      <w:r w:rsidRPr="00C80D4F">
        <w:rPr>
          <w:rFonts w:ascii="Bookman Old Style" w:hAnsi="Bookman Old Style"/>
          <w:b/>
          <w:sz w:val="24"/>
          <w:szCs w:val="24"/>
        </w:rPr>
        <w:t xml:space="preserve"> </w:t>
      </w:r>
    </w:p>
    <w:p w14:paraId="6F495BBC" w14:textId="77777777" w:rsidR="00C80D4F" w:rsidRDefault="00C80D4F" w:rsidP="002A39EB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5F32735F" w14:textId="64AA2B3B" w:rsidR="00C80D4F" w:rsidRDefault="00C80D4F" w:rsidP="002A39EB">
      <w:pPr>
        <w:jc w:val="center"/>
        <w:rPr>
          <w:rFonts w:ascii="Bookman Old Style" w:hAnsi="Bookman Old Style"/>
          <w:b/>
          <w:sz w:val="28"/>
          <w:szCs w:val="28"/>
        </w:rPr>
      </w:pPr>
      <w:r w:rsidRPr="00C80D4F">
        <w:rPr>
          <w:rFonts w:ascii="Bookman Old Style" w:hAnsi="Bookman Old Style"/>
          <w:b/>
          <w:sz w:val="28"/>
          <w:szCs w:val="28"/>
        </w:rPr>
        <w:t xml:space="preserve">PROGRAMMA SVOLTO </w:t>
      </w:r>
    </w:p>
    <w:p w14:paraId="4285C889" w14:textId="3701C996" w:rsidR="00C80D4F" w:rsidRPr="002E6D5A" w:rsidRDefault="00C80D4F" w:rsidP="002E6D5A">
      <w:pPr>
        <w:rPr>
          <w:rFonts w:ascii="Bookman Old Style" w:hAnsi="Bookman Old Style"/>
          <w:bCs/>
          <w:sz w:val="24"/>
          <w:szCs w:val="24"/>
        </w:rPr>
      </w:pPr>
      <w:r w:rsidRPr="002E6D5A">
        <w:rPr>
          <w:rFonts w:ascii="Bookman Old Style" w:hAnsi="Bookman Old Style"/>
          <w:bCs/>
          <w:sz w:val="24"/>
          <w:szCs w:val="24"/>
        </w:rPr>
        <w:t>Libr</w:t>
      </w:r>
      <w:r w:rsidR="002E6D5A" w:rsidRPr="002E6D5A">
        <w:rPr>
          <w:rFonts w:ascii="Bookman Old Style" w:hAnsi="Bookman Old Style"/>
          <w:bCs/>
          <w:sz w:val="24"/>
          <w:szCs w:val="24"/>
        </w:rPr>
        <w:t>i</w:t>
      </w:r>
      <w:r w:rsidRPr="002E6D5A">
        <w:rPr>
          <w:rFonts w:ascii="Bookman Old Style" w:hAnsi="Bookman Old Style"/>
          <w:bCs/>
          <w:sz w:val="24"/>
          <w:szCs w:val="24"/>
        </w:rPr>
        <w:t xml:space="preserve"> di testo:</w:t>
      </w:r>
    </w:p>
    <w:p w14:paraId="7748A3EE" w14:textId="7E09D285" w:rsidR="007C4AAF" w:rsidRPr="007C4AAF" w:rsidRDefault="007C4AAF" w:rsidP="007C4AAF">
      <w:pPr>
        <w:pStyle w:val="Paragrafoelenco"/>
        <w:numPr>
          <w:ilvl w:val="0"/>
          <w:numId w:val="2"/>
        </w:numPr>
        <w:rPr>
          <w:rFonts w:ascii="Bookman Old Style" w:hAnsi="Bookman Old Style"/>
          <w:bCs/>
          <w:sz w:val="24"/>
          <w:szCs w:val="24"/>
        </w:rPr>
      </w:pPr>
      <w:r w:rsidRPr="007C4AAF">
        <w:rPr>
          <w:rFonts w:ascii="Bookman Old Style" w:hAnsi="Bookman Old Style"/>
          <w:bCs/>
          <w:sz w:val="24"/>
          <w:szCs w:val="24"/>
        </w:rPr>
        <w:t xml:space="preserve">4A </w:t>
      </w:r>
      <w:r w:rsidR="002D2A97" w:rsidRPr="007C4AAF">
        <w:rPr>
          <w:rFonts w:ascii="Bookman Old Style" w:hAnsi="Bookman Old Style"/>
          <w:bCs/>
          <w:sz w:val="24"/>
          <w:szCs w:val="24"/>
        </w:rPr>
        <w:t xml:space="preserve">Manuale blu 2.0 di Matematica – </w:t>
      </w:r>
      <w:r w:rsidRPr="007C4AAF">
        <w:rPr>
          <w:rFonts w:ascii="Bookman Old Style" w:hAnsi="Bookman Old Style"/>
          <w:bCs/>
          <w:sz w:val="24"/>
          <w:szCs w:val="24"/>
        </w:rPr>
        <w:t>quarta</w:t>
      </w:r>
      <w:r w:rsidR="002D2A97" w:rsidRPr="007C4AAF">
        <w:rPr>
          <w:rFonts w:ascii="Bookman Old Style" w:hAnsi="Bookman Old Style"/>
          <w:bCs/>
          <w:sz w:val="24"/>
          <w:szCs w:val="24"/>
        </w:rPr>
        <w:t xml:space="preserve"> edizione – Bergamini, Barozzi, Trifone – vol.</w:t>
      </w:r>
      <w:r w:rsidRPr="007C4AAF">
        <w:rPr>
          <w:rFonts w:ascii="Bookman Old Style" w:hAnsi="Bookman Old Style"/>
          <w:bCs/>
          <w:sz w:val="24"/>
          <w:szCs w:val="24"/>
        </w:rPr>
        <w:t xml:space="preserve"> A e </w:t>
      </w:r>
      <w:r w:rsidR="002D2A97" w:rsidRPr="007C4AAF">
        <w:rPr>
          <w:rFonts w:ascii="Bookman Old Style" w:hAnsi="Bookman Old Style"/>
          <w:bCs/>
          <w:sz w:val="24"/>
          <w:szCs w:val="24"/>
        </w:rPr>
        <w:t xml:space="preserve">B </w:t>
      </w:r>
    </w:p>
    <w:p w14:paraId="31C2A34E" w14:textId="68DD185B" w:rsidR="007C4AAF" w:rsidRPr="007C4AAF" w:rsidRDefault="007C4AAF" w:rsidP="007C4AAF">
      <w:pPr>
        <w:pStyle w:val="Paragrafoelenco"/>
        <w:numPr>
          <w:ilvl w:val="0"/>
          <w:numId w:val="2"/>
        </w:numPr>
        <w:rPr>
          <w:rFonts w:ascii="Bookman Old Style" w:hAnsi="Bookman Old Style"/>
          <w:bCs/>
          <w:sz w:val="24"/>
          <w:szCs w:val="24"/>
        </w:rPr>
      </w:pPr>
      <w:r>
        <w:rPr>
          <w:rFonts w:ascii="Bookman Old Style" w:hAnsi="Bookman Old Style"/>
          <w:bCs/>
          <w:sz w:val="24"/>
          <w:szCs w:val="24"/>
        </w:rPr>
        <w:t>3A</w:t>
      </w:r>
      <w:r w:rsidRPr="007C4AAF">
        <w:rPr>
          <w:rFonts w:ascii="Bookman Old Style" w:hAnsi="Bookman Old Style"/>
          <w:bCs/>
          <w:sz w:val="24"/>
          <w:szCs w:val="24"/>
        </w:rPr>
        <w:t xml:space="preserve"> Manuale blu 2.0 – Terza edizione – Bergamini, Barozzi, Trifone – vol. 2 (per goniometria)</w:t>
      </w:r>
    </w:p>
    <w:p w14:paraId="60DC0DEC" w14:textId="12FFB929" w:rsidR="00CA1B8D" w:rsidRPr="002E6D5A" w:rsidRDefault="00CA1B8D">
      <w:pPr>
        <w:rPr>
          <w:bCs/>
        </w:rPr>
      </w:pPr>
    </w:p>
    <w:p w14:paraId="4ED97E6A" w14:textId="7819657F" w:rsidR="00EC12B5" w:rsidRPr="000F1953" w:rsidRDefault="00EC12B5" w:rsidP="002A39EB">
      <w:pPr>
        <w:pStyle w:val="Paragrafoelenco"/>
        <w:numPr>
          <w:ilvl w:val="0"/>
          <w:numId w:val="1"/>
        </w:numPr>
        <w:ind w:left="426"/>
        <w:contextualSpacing w:val="0"/>
        <w:jc w:val="both"/>
        <w:rPr>
          <w:rFonts w:ascii="Bookman Old Style" w:hAnsi="Bookman Old Style"/>
          <w:sz w:val="24"/>
          <w:szCs w:val="24"/>
        </w:rPr>
      </w:pPr>
      <w:r w:rsidRPr="000F1953">
        <w:rPr>
          <w:rFonts w:ascii="Bookman Old Style" w:hAnsi="Bookman Old Style"/>
          <w:sz w:val="24"/>
          <w:szCs w:val="24"/>
        </w:rPr>
        <w:t>RIPASSO</w:t>
      </w:r>
      <w:r w:rsidR="006263D6" w:rsidRPr="000F1953">
        <w:rPr>
          <w:rFonts w:ascii="Bookman Old Style" w:hAnsi="Bookman Old Style"/>
          <w:sz w:val="24"/>
          <w:szCs w:val="24"/>
        </w:rPr>
        <w:t xml:space="preserve"> (DURANTE ANNO)</w:t>
      </w:r>
      <w:r w:rsidRPr="000F1953">
        <w:rPr>
          <w:rFonts w:ascii="Bookman Old Style" w:hAnsi="Bookman Old Style"/>
          <w:sz w:val="24"/>
          <w:szCs w:val="24"/>
        </w:rPr>
        <w:t>: regole delle potenze e dei radicali e loro applicazione. Disequazioni fratte. Funzioni: definizione, proprietà, dominio e segno, analisi del grafic</w:t>
      </w:r>
      <w:r w:rsidR="006263D6" w:rsidRPr="000F1953">
        <w:rPr>
          <w:rFonts w:ascii="Bookman Old Style" w:hAnsi="Bookman Old Style"/>
          <w:sz w:val="24"/>
          <w:szCs w:val="24"/>
        </w:rPr>
        <w:t>o.</w:t>
      </w:r>
    </w:p>
    <w:p w14:paraId="2D4CB4C4" w14:textId="55213CFD" w:rsidR="00D34F08" w:rsidRPr="000F1953" w:rsidRDefault="00D34F08" w:rsidP="002A39EB">
      <w:pPr>
        <w:pStyle w:val="Paragrafoelenco"/>
        <w:numPr>
          <w:ilvl w:val="0"/>
          <w:numId w:val="1"/>
        </w:numPr>
        <w:ind w:left="426"/>
        <w:contextualSpacing w:val="0"/>
        <w:jc w:val="both"/>
        <w:rPr>
          <w:rFonts w:ascii="Bookman Old Style" w:hAnsi="Bookman Old Style"/>
          <w:sz w:val="24"/>
          <w:szCs w:val="24"/>
        </w:rPr>
      </w:pPr>
      <w:r w:rsidRPr="000F1953">
        <w:rPr>
          <w:rFonts w:ascii="Bookman Old Style" w:hAnsi="Bookman Old Style"/>
          <w:sz w:val="24"/>
          <w:szCs w:val="24"/>
        </w:rPr>
        <w:t xml:space="preserve">ESPONENZIALI E LOGARITMI: definizione di potenza a base reale positiva ed esponente reale. La funzione esponenziale. La funzione logaritmica. Logaritmo e sue proprietà. Il numero “e”, base dei logaritmi naturali. Equazioni e disequazioni esponenziali e logaritmiche, anche applicate al calcolo di domini. Grafico di semplici funzioni esponenziali e logaritmiche (mediante ricorso a concetti già noti ed opportune trasformazioni geometriche). </w:t>
      </w:r>
    </w:p>
    <w:p w14:paraId="49B7A53B" w14:textId="3D9CF638" w:rsidR="00D34F08" w:rsidRPr="000F1953" w:rsidRDefault="00D34F08" w:rsidP="002A39EB">
      <w:pPr>
        <w:pStyle w:val="Paragrafoelenco"/>
        <w:numPr>
          <w:ilvl w:val="0"/>
          <w:numId w:val="1"/>
        </w:numPr>
        <w:ind w:left="426"/>
        <w:contextualSpacing w:val="0"/>
        <w:jc w:val="both"/>
        <w:rPr>
          <w:rFonts w:ascii="Bookman Old Style" w:hAnsi="Bookman Old Style"/>
          <w:sz w:val="24"/>
          <w:szCs w:val="24"/>
        </w:rPr>
      </w:pPr>
      <w:r w:rsidRPr="000F1953">
        <w:rPr>
          <w:rFonts w:ascii="Bookman Old Style" w:hAnsi="Bookman Old Style"/>
          <w:sz w:val="24"/>
          <w:szCs w:val="24"/>
        </w:rPr>
        <w:t>LIMITI DELLE FUNZIONI</w:t>
      </w:r>
      <w:r w:rsidR="00A83397">
        <w:rPr>
          <w:rFonts w:ascii="Bookman Old Style" w:hAnsi="Bookman Old Style"/>
          <w:sz w:val="24"/>
          <w:szCs w:val="24"/>
        </w:rPr>
        <w:t>:</w:t>
      </w:r>
      <w:r w:rsidRPr="000F1953">
        <w:rPr>
          <w:rFonts w:ascii="Bookman Old Style" w:hAnsi="Bookman Old Style"/>
          <w:sz w:val="24"/>
          <w:szCs w:val="24"/>
        </w:rPr>
        <w:t xml:space="preserve"> </w:t>
      </w:r>
      <w:r w:rsidR="00A83397">
        <w:rPr>
          <w:rFonts w:ascii="Bookman Old Style" w:hAnsi="Bookman Old Style"/>
          <w:sz w:val="24"/>
          <w:szCs w:val="24"/>
        </w:rPr>
        <w:t>c</w:t>
      </w:r>
      <w:r w:rsidRPr="000F1953">
        <w:rPr>
          <w:rFonts w:ascii="Bookman Old Style" w:hAnsi="Bookman Old Style"/>
          <w:sz w:val="24"/>
          <w:szCs w:val="24"/>
        </w:rPr>
        <w:t>enni sulla topologia della retta (intervalli, insiemi limitati e illimitati, estremi di un insieme, intorni, punti isolati e di accumulazione). Concetto di limite di una funzione, sua definizione generale e sua interpretazione grafica. Teoremi di unicità del limite, di permanenza del segno, del confronto.</w:t>
      </w:r>
    </w:p>
    <w:p w14:paraId="393220C5" w14:textId="6121A373" w:rsidR="00D34F08" w:rsidRPr="000F1953" w:rsidRDefault="00380228" w:rsidP="002A39EB">
      <w:pPr>
        <w:pStyle w:val="Paragrafoelenco"/>
        <w:numPr>
          <w:ilvl w:val="0"/>
          <w:numId w:val="1"/>
        </w:numPr>
        <w:ind w:left="426"/>
        <w:contextualSpacing w:val="0"/>
        <w:jc w:val="both"/>
        <w:rPr>
          <w:rFonts w:ascii="Bookman Old Style" w:hAnsi="Bookman Old Style"/>
          <w:sz w:val="24"/>
          <w:szCs w:val="24"/>
        </w:rPr>
      </w:pPr>
      <w:r w:rsidRPr="000F1953">
        <w:rPr>
          <w:rFonts w:ascii="Bookman Old Style" w:hAnsi="Bookman Old Style"/>
          <w:sz w:val="24"/>
          <w:szCs w:val="24"/>
        </w:rPr>
        <w:t xml:space="preserve">FUNZIONI CONTINUE E CALCOLO DEI LIMITI. Concetto di continuità di una funzione. Operazioni sui limiti. Calcolo dei limiti e </w:t>
      </w:r>
      <w:r w:rsidR="000F1953" w:rsidRPr="000F1953">
        <w:rPr>
          <w:rFonts w:ascii="Bookman Old Style" w:hAnsi="Bookman Old Style"/>
          <w:sz w:val="24"/>
          <w:szCs w:val="24"/>
        </w:rPr>
        <w:t xml:space="preserve">3 </w:t>
      </w:r>
      <w:r w:rsidRPr="000F1953">
        <w:rPr>
          <w:rFonts w:ascii="Bookman Old Style" w:hAnsi="Bookman Old Style"/>
          <w:sz w:val="24"/>
          <w:szCs w:val="24"/>
        </w:rPr>
        <w:t>forme indeterminate</w:t>
      </w:r>
      <w:r w:rsidR="000F1953" w:rsidRPr="000F1953">
        <w:rPr>
          <w:rFonts w:ascii="Bookman Old Style" w:hAnsi="Bookman Old Style"/>
          <w:sz w:val="24"/>
          <w:szCs w:val="24"/>
        </w:rPr>
        <w:t xml:space="preserve"> </w:t>
      </w:r>
      <w:r w:rsidR="002A39EB">
        <w:rPr>
          <w:rFonts w:ascii="Bookman Old Style" w:hAnsi="Bookman Old Style"/>
          <w:sz w:val="24"/>
          <w:szCs w:val="24"/>
        </w:rPr>
        <w:t xml:space="preserve">        </w:t>
      </w:r>
      <w:r w:rsidR="000F1953" w:rsidRPr="000F1953">
        <w:rPr>
          <w:rFonts w:ascii="Bookman Old Style" w:hAnsi="Bookman Old Style"/>
          <w:sz w:val="24"/>
          <w:szCs w:val="24"/>
        </w:rPr>
        <w:t>(+∞-∞, ∞/∞, 0/0).</w:t>
      </w:r>
      <w:r w:rsidRPr="000F1953">
        <w:rPr>
          <w:rFonts w:ascii="Bookman Old Style" w:hAnsi="Bookman Old Style"/>
          <w:sz w:val="24"/>
          <w:szCs w:val="24"/>
        </w:rPr>
        <w:t xml:space="preserve"> Asintoti di una funzione (orizzontali, verticali) e loro ricerca.</w:t>
      </w:r>
    </w:p>
    <w:p w14:paraId="72BF87E9" w14:textId="78759A7E" w:rsidR="00D34F08" w:rsidRPr="000F1953" w:rsidRDefault="00D34F08" w:rsidP="002A39EB">
      <w:pPr>
        <w:pStyle w:val="Paragrafoelenco"/>
        <w:numPr>
          <w:ilvl w:val="0"/>
          <w:numId w:val="1"/>
        </w:numPr>
        <w:ind w:left="426"/>
        <w:contextualSpacing w:val="0"/>
        <w:jc w:val="both"/>
        <w:rPr>
          <w:rFonts w:ascii="Bookman Old Style" w:hAnsi="Bookman Old Style"/>
          <w:sz w:val="24"/>
          <w:szCs w:val="24"/>
        </w:rPr>
      </w:pPr>
      <w:r w:rsidRPr="000F1953">
        <w:rPr>
          <w:rFonts w:ascii="Bookman Old Style" w:hAnsi="Bookman Old Style"/>
          <w:sz w:val="24"/>
          <w:szCs w:val="24"/>
        </w:rPr>
        <w:t xml:space="preserve">CALCOLO COMBINATORIO: permutazioni; disposizioni; combinazioni; la funzione n!; i coefficienti binomiali. </w:t>
      </w:r>
    </w:p>
    <w:p w14:paraId="05A8B4A7" w14:textId="0157AB08" w:rsidR="00D34F08" w:rsidRPr="000F1953" w:rsidRDefault="00D34F08" w:rsidP="002A39EB">
      <w:pPr>
        <w:pStyle w:val="Paragrafoelenco"/>
        <w:numPr>
          <w:ilvl w:val="0"/>
          <w:numId w:val="1"/>
        </w:numPr>
        <w:ind w:left="426"/>
        <w:contextualSpacing w:val="0"/>
        <w:jc w:val="both"/>
        <w:rPr>
          <w:rFonts w:ascii="Bookman Old Style" w:hAnsi="Bookman Old Style"/>
          <w:sz w:val="24"/>
          <w:szCs w:val="24"/>
        </w:rPr>
      </w:pPr>
      <w:r w:rsidRPr="000F1953">
        <w:rPr>
          <w:rFonts w:ascii="Bookman Old Style" w:hAnsi="Bookman Old Style"/>
          <w:sz w:val="24"/>
          <w:szCs w:val="24"/>
        </w:rPr>
        <w:lastRenderedPageBreak/>
        <w:t xml:space="preserve">PROBABILITA’: concezione classica, statistica e soggettiva della probabilità; legge dei grandi numeri; calcolo combinatorio e probabilità; impostazione assiomatica della probabilità; probabilità condizionata; probabilità della somma e del prodotto logico di eventi; teorema di Bayes. </w:t>
      </w:r>
    </w:p>
    <w:p w14:paraId="1572B3D6" w14:textId="32E5EA66" w:rsidR="00D34F08" w:rsidRPr="000F1953" w:rsidRDefault="00D34F08" w:rsidP="002A39EB">
      <w:pPr>
        <w:pStyle w:val="Paragrafoelenco"/>
        <w:numPr>
          <w:ilvl w:val="0"/>
          <w:numId w:val="1"/>
        </w:numPr>
        <w:ind w:left="426"/>
        <w:contextualSpacing w:val="0"/>
        <w:jc w:val="both"/>
        <w:rPr>
          <w:rFonts w:ascii="Bookman Old Style" w:hAnsi="Bookman Old Style"/>
          <w:sz w:val="24"/>
          <w:szCs w:val="24"/>
        </w:rPr>
      </w:pPr>
      <w:r w:rsidRPr="000F1953">
        <w:rPr>
          <w:rFonts w:ascii="Bookman Old Style" w:hAnsi="Bookman Old Style"/>
          <w:sz w:val="24"/>
          <w:szCs w:val="24"/>
        </w:rPr>
        <w:t>GONIOMETRIA: misura degli angoli; circonferenza goniometrica; seno, coseno e tangente di un angolo: definizione, periodo, variazioni e loro rappresentazione grafica. Funzioni goniometriche di angoli particolari. Relazioni fondamentali tra le funzioni goniometriche. Funzioni goniometriche inverse e loro rappresentazione grafica. Angoli associati. Formule di addizione, sottrazione, duplicazione e bisezione con applicazioni. Equazioni e disequazioni goniometriche.</w:t>
      </w:r>
    </w:p>
    <w:p w14:paraId="59FEFFC3" w14:textId="3E4D9DB1" w:rsidR="00CA1B8D" w:rsidRPr="002A39EB" w:rsidRDefault="00D34F08" w:rsidP="002A39EB">
      <w:pPr>
        <w:pStyle w:val="Paragrafoelenco"/>
        <w:numPr>
          <w:ilvl w:val="0"/>
          <w:numId w:val="1"/>
        </w:numPr>
        <w:ind w:left="426"/>
        <w:contextualSpacing w:val="0"/>
        <w:jc w:val="both"/>
        <w:rPr>
          <w:sz w:val="24"/>
          <w:szCs w:val="24"/>
        </w:rPr>
      </w:pPr>
      <w:r w:rsidRPr="000F1953">
        <w:rPr>
          <w:rFonts w:ascii="Bookman Old Style" w:hAnsi="Bookman Old Style"/>
          <w:sz w:val="24"/>
          <w:szCs w:val="24"/>
        </w:rPr>
        <w:t xml:space="preserve">TRIGONOMETRIA: </w:t>
      </w:r>
      <w:r w:rsidR="006263D6" w:rsidRPr="000F1953">
        <w:rPr>
          <w:rFonts w:ascii="Bookman Old Style" w:hAnsi="Bookman Old Style"/>
          <w:sz w:val="24"/>
          <w:szCs w:val="24"/>
        </w:rPr>
        <w:t>introduzione</w:t>
      </w:r>
    </w:p>
    <w:p w14:paraId="7592CF0F" w14:textId="77777777" w:rsidR="002A39EB" w:rsidRPr="002A39EB" w:rsidRDefault="002A39EB" w:rsidP="002A39EB">
      <w:pPr>
        <w:pStyle w:val="Paragrafoelenco"/>
        <w:rPr>
          <w:sz w:val="24"/>
          <w:szCs w:val="24"/>
        </w:rPr>
      </w:pPr>
    </w:p>
    <w:p w14:paraId="5EB2FF33" w14:textId="03322718" w:rsidR="00C80D4F" w:rsidRPr="002A39EB" w:rsidRDefault="00C80D4F" w:rsidP="00C80D4F">
      <w:pPr>
        <w:jc w:val="both"/>
        <w:rPr>
          <w:sz w:val="24"/>
          <w:szCs w:val="24"/>
        </w:rPr>
      </w:pPr>
      <w:bookmarkStart w:id="0" w:name="_Hlk9363170"/>
      <w:r w:rsidRPr="002A39EB">
        <w:rPr>
          <w:sz w:val="24"/>
          <w:szCs w:val="24"/>
        </w:rPr>
        <w:t>Milano, ____ Maggio 202</w:t>
      </w:r>
      <w:r>
        <w:rPr>
          <w:sz w:val="24"/>
          <w:szCs w:val="24"/>
        </w:rPr>
        <w:t>6</w:t>
      </w:r>
    </w:p>
    <w:p w14:paraId="0958A35C" w14:textId="7B25E695" w:rsidR="002A39EB" w:rsidRDefault="00C80D4F" w:rsidP="002A39EB">
      <w:pPr>
        <w:jc w:val="both"/>
        <w:rPr>
          <w:sz w:val="24"/>
          <w:szCs w:val="24"/>
        </w:rPr>
      </w:pPr>
      <w:r w:rsidRPr="00C80D4F">
        <w:rPr>
          <w:sz w:val="24"/>
          <w:szCs w:val="24"/>
        </w:rPr>
        <w:t xml:space="preserve">Rappresentanti di classe: </w:t>
      </w:r>
      <w:r>
        <w:rPr>
          <w:sz w:val="24"/>
          <w:szCs w:val="24"/>
        </w:rPr>
        <w:t xml:space="preserve">                                                                             </w:t>
      </w:r>
      <w:r w:rsidRPr="00C80D4F">
        <w:rPr>
          <w:sz w:val="24"/>
          <w:szCs w:val="24"/>
        </w:rPr>
        <w:t xml:space="preserve">Docente: </w:t>
      </w:r>
      <w:r w:rsidR="007C3CBA">
        <w:rPr>
          <w:sz w:val="24"/>
          <w:szCs w:val="24"/>
        </w:rPr>
        <w:t>Elena Ghislandi</w:t>
      </w:r>
      <w:r w:rsidRPr="00C80D4F">
        <w:rPr>
          <w:sz w:val="24"/>
          <w:szCs w:val="24"/>
        </w:rPr>
        <w:t xml:space="preserve"> </w:t>
      </w:r>
    </w:p>
    <w:p w14:paraId="3D8D1FF6" w14:textId="77777777" w:rsidR="00C80D4F" w:rsidRPr="002A39EB" w:rsidRDefault="00C80D4F" w:rsidP="002A39EB">
      <w:pPr>
        <w:jc w:val="both"/>
        <w:rPr>
          <w:sz w:val="24"/>
          <w:szCs w:val="24"/>
        </w:rPr>
      </w:pPr>
    </w:p>
    <w:p w14:paraId="287FBD1E" w14:textId="77777777" w:rsidR="002A39EB" w:rsidRPr="002A39EB" w:rsidRDefault="002A39EB" w:rsidP="002A39EB">
      <w:pPr>
        <w:jc w:val="both"/>
        <w:rPr>
          <w:sz w:val="24"/>
          <w:szCs w:val="24"/>
        </w:rPr>
      </w:pPr>
      <w:r w:rsidRPr="002A39EB">
        <w:rPr>
          <w:sz w:val="24"/>
          <w:szCs w:val="24"/>
        </w:rPr>
        <w:t>__________________________________</w:t>
      </w:r>
      <w:r w:rsidRPr="002A39EB">
        <w:rPr>
          <w:sz w:val="24"/>
          <w:szCs w:val="24"/>
        </w:rPr>
        <w:tab/>
      </w:r>
      <w:r w:rsidRPr="002A39EB">
        <w:rPr>
          <w:sz w:val="24"/>
          <w:szCs w:val="24"/>
        </w:rPr>
        <w:tab/>
      </w:r>
      <w:r w:rsidRPr="002A39EB">
        <w:rPr>
          <w:sz w:val="24"/>
          <w:szCs w:val="24"/>
        </w:rPr>
        <w:tab/>
      </w:r>
      <w:r w:rsidRPr="002A39EB">
        <w:rPr>
          <w:sz w:val="24"/>
          <w:szCs w:val="24"/>
        </w:rPr>
        <w:tab/>
        <w:t>_____________________________</w:t>
      </w:r>
    </w:p>
    <w:p w14:paraId="4786E052" w14:textId="77777777" w:rsidR="002A39EB" w:rsidRPr="002A39EB" w:rsidRDefault="002A39EB" w:rsidP="002A39EB">
      <w:pPr>
        <w:jc w:val="both"/>
        <w:rPr>
          <w:sz w:val="24"/>
          <w:szCs w:val="24"/>
        </w:rPr>
      </w:pPr>
    </w:p>
    <w:p w14:paraId="1C587B04" w14:textId="77777777" w:rsidR="002A39EB" w:rsidRPr="002A39EB" w:rsidRDefault="002A39EB" w:rsidP="002A39EB">
      <w:pPr>
        <w:jc w:val="both"/>
        <w:rPr>
          <w:sz w:val="24"/>
          <w:szCs w:val="24"/>
        </w:rPr>
      </w:pPr>
      <w:r w:rsidRPr="002A39EB">
        <w:rPr>
          <w:sz w:val="24"/>
          <w:szCs w:val="24"/>
        </w:rPr>
        <w:t>__________________________________</w:t>
      </w:r>
      <w:bookmarkEnd w:id="0"/>
    </w:p>
    <w:p w14:paraId="7BB54E89" w14:textId="77777777" w:rsidR="002A39EB" w:rsidRPr="002A39EB" w:rsidRDefault="002A39EB" w:rsidP="002A39EB">
      <w:pPr>
        <w:jc w:val="both"/>
        <w:rPr>
          <w:sz w:val="24"/>
          <w:szCs w:val="24"/>
        </w:rPr>
      </w:pPr>
    </w:p>
    <w:sectPr w:rsidR="002A39EB" w:rsidRPr="002A39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1734E"/>
    <w:multiLevelType w:val="hybridMultilevel"/>
    <w:tmpl w:val="A30223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41682"/>
    <w:multiLevelType w:val="hybridMultilevel"/>
    <w:tmpl w:val="3BD48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574198">
    <w:abstractNumId w:val="1"/>
  </w:num>
  <w:num w:numId="2" w16cid:durableId="139467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B8D"/>
    <w:rsid w:val="0002658E"/>
    <w:rsid w:val="000F1953"/>
    <w:rsid w:val="0024641B"/>
    <w:rsid w:val="002A39EB"/>
    <w:rsid w:val="002D2A97"/>
    <w:rsid w:val="002E6D5A"/>
    <w:rsid w:val="00380228"/>
    <w:rsid w:val="003C2066"/>
    <w:rsid w:val="006263D6"/>
    <w:rsid w:val="007C3CBA"/>
    <w:rsid w:val="007C4AAF"/>
    <w:rsid w:val="00A83397"/>
    <w:rsid w:val="00AB0390"/>
    <w:rsid w:val="00B90959"/>
    <w:rsid w:val="00BF58D1"/>
    <w:rsid w:val="00C35AE9"/>
    <w:rsid w:val="00C80D4F"/>
    <w:rsid w:val="00CA1B8D"/>
    <w:rsid w:val="00D34F08"/>
    <w:rsid w:val="00EC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A5B8A"/>
  <w15:chartTrackingRefBased/>
  <w15:docId w15:val="{421B5FA4-7F33-494B-9A3D-3C726EB57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1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1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1B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1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1B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1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1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1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1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1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1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1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1B8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1B8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1B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1B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1B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1B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1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1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1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1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1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1B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1B8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1B8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1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1B8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1B8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9095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09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tf290008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ettoreconti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ttoreconti.gov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400</Words>
  <Characters>2800</Characters>
  <Application>Microsoft Office Word</Application>
  <DocSecurity>0</DocSecurity>
  <Lines>66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Ghislandi</dc:creator>
  <cp:keywords/>
  <dc:description/>
  <cp:lastModifiedBy>Elena Ghislandi</cp:lastModifiedBy>
  <cp:revision>13</cp:revision>
  <dcterms:created xsi:type="dcterms:W3CDTF">2026-05-25T09:54:00Z</dcterms:created>
  <dcterms:modified xsi:type="dcterms:W3CDTF">2026-05-25T17:42:00Z</dcterms:modified>
</cp:coreProperties>
</file>