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E2474C" w14:textId="77777777" w:rsidR="003B5807" w:rsidRDefault="00FB00A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ITIS ETTORE CONTI</w:t>
      </w:r>
    </w:p>
    <w:p w14:paraId="38D6018E" w14:textId="77777777" w:rsidR="00FB00A6" w:rsidRDefault="00FB00A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PROGRAMMA SVOLTO </w:t>
      </w:r>
      <w:proofErr w:type="spellStart"/>
      <w:r>
        <w:rPr>
          <w:rFonts w:ascii="Times New Roman" w:hAnsi="Times New Roman" w:cs="Times New Roman"/>
          <w:sz w:val="24"/>
          <w:szCs w:val="24"/>
        </w:rPr>
        <w:t>a.s.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2025/2026</w:t>
      </w:r>
    </w:p>
    <w:p w14:paraId="0506815A" w14:textId="77777777" w:rsidR="00FB00A6" w:rsidRDefault="00FB00A6">
      <w:pPr>
        <w:rPr>
          <w:rFonts w:ascii="Times New Roman" w:hAnsi="Times New Roman" w:cs="Times New Roman"/>
          <w:sz w:val="24"/>
          <w:szCs w:val="24"/>
        </w:rPr>
      </w:pPr>
    </w:p>
    <w:p w14:paraId="659D0839" w14:textId="77777777" w:rsidR="00FB00A6" w:rsidRDefault="00FB00A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Classe: 3MEA</w:t>
      </w:r>
    </w:p>
    <w:p w14:paraId="54516B31" w14:textId="77777777" w:rsidR="00FB00A6" w:rsidRDefault="00FB00A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Materia: Storia</w:t>
      </w:r>
    </w:p>
    <w:p w14:paraId="528A13A3" w14:textId="77777777" w:rsidR="00FB00A6" w:rsidRDefault="00FB00A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Docente: Arianna Piccolo</w:t>
      </w:r>
    </w:p>
    <w:p w14:paraId="16203014" w14:textId="77777777" w:rsidR="00FB00A6" w:rsidRDefault="00FB00A6">
      <w:pPr>
        <w:rPr>
          <w:rFonts w:ascii="Times New Roman" w:hAnsi="Times New Roman" w:cs="Times New Roman"/>
          <w:sz w:val="24"/>
          <w:szCs w:val="24"/>
        </w:rPr>
      </w:pPr>
    </w:p>
    <w:p w14:paraId="6BE13D43" w14:textId="77777777" w:rsidR="00FB00A6" w:rsidRPr="00FB00A6" w:rsidRDefault="00FB00A6">
      <w:pPr>
        <w:rPr>
          <w:rFonts w:ascii="Times New Roman" w:hAnsi="Times New Roman" w:cs="Times New Roman"/>
          <w:b/>
          <w:sz w:val="24"/>
          <w:szCs w:val="24"/>
        </w:rPr>
      </w:pPr>
      <w:r w:rsidRPr="00FB00A6">
        <w:rPr>
          <w:rFonts w:ascii="Times New Roman" w:hAnsi="Times New Roman" w:cs="Times New Roman"/>
          <w:b/>
          <w:sz w:val="24"/>
          <w:szCs w:val="24"/>
        </w:rPr>
        <w:t>La rinascita dell’XI secolo</w:t>
      </w:r>
    </w:p>
    <w:p w14:paraId="3AF836EA" w14:textId="77777777" w:rsidR="00FB00A6" w:rsidRDefault="00FB00A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miglioramenti del clima, i progressi dell’agricoltura e l’aumento della popolazione.</w:t>
      </w:r>
    </w:p>
    <w:p w14:paraId="5F5F8759" w14:textId="77777777" w:rsidR="00FB00A6" w:rsidRDefault="00FB00A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 città si rianimano con nuovi protagonisti.</w:t>
      </w:r>
    </w:p>
    <w:p w14:paraId="6ED84116" w14:textId="77777777" w:rsidR="00FB00A6" w:rsidRDefault="00FB00A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L’espansione dei commerci.</w:t>
      </w:r>
    </w:p>
    <w:p w14:paraId="7945EE70" w14:textId="77777777" w:rsidR="00FB00A6" w:rsidRDefault="00FB00A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 repubbliche marinare.</w:t>
      </w:r>
    </w:p>
    <w:p w14:paraId="0AD92BDD" w14:textId="77777777" w:rsidR="00FB00A6" w:rsidRDefault="00FB00A6">
      <w:pPr>
        <w:rPr>
          <w:rFonts w:ascii="Times New Roman" w:hAnsi="Times New Roman" w:cs="Times New Roman"/>
          <w:sz w:val="24"/>
          <w:szCs w:val="24"/>
        </w:rPr>
      </w:pPr>
    </w:p>
    <w:p w14:paraId="4874636C" w14:textId="77777777" w:rsidR="00FB00A6" w:rsidRPr="00FB00A6" w:rsidRDefault="00FB00A6">
      <w:pPr>
        <w:rPr>
          <w:rFonts w:ascii="Times New Roman" w:hAnsi="Times New Roman" w:cs="Times New Roman"/>
          <w:b/>
          <w:sz w:val="24"/>
          <w:szCs w:val="24"/>
        </w:rPr>
      </w:pPr>
      <w:r w:rsidRPr="00FB00A6">
        <w:rPr>
          <w:rFonts w:ascii="Times New Roman" w:hAnsi="Times New Roman" w:cs="Times New Roman"/>
          <w:b/>
          <w:sz w:val="24"/>
          <w:szCs w:val="24"/>
        </w:rPr>
        <w:t>I poteri in Occidente (</w:t>
      </w:r>
      <w:r w:rsidRPr="00FB00A6">
        <w:rPr>
          <w:rFonts w:ascii="Times New Roman" w:hAnsi="Times New Roman" w:cs="Times New Roman"/>
          <w:b/>
          <w:sz w:val="24"/>
          <w:szCs w:val="24"/>
        </w:rPr>
        <w:tab/>
        <w:t>X-XI secolo)</w:t>
      </w:r>
    </w:p>
    <w:p w14:paraId="34171188" w14:textId="77777777" w:rsidR="00FB00A6" w:rsidRDefault="00FB00A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 rinascita dell’impero in Germania.</w:t>
      </w:r>
    </w:p>
    <w:p w14:paraId="74086C70" w14:textId="77777777" w:rsidR="00FB00A6" w:rsidRDefault="00FB00A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 Francia dei Capetingi e i regni dei Normanni.</w:t>
      </w:r>
    </w:p>
    <w:p w14:paraId="02350352" w14:textId="77777777" w:rsidR="00FB00A6" w:rsidRDefault="00FB00A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 riforma della Chiesa nell’XI secolo.</w:t>
      </w:r>
    </w:p>
    <w:p w14:paraId="46CD135E" w14:textId="77777777" w:rsidR="00FB00A6" w:rsidRDefault="00FB00A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 riforma del Papato e lo Scisma d’Oriente.</w:t>
      </w:r>
    </w:p>
    <w:p w14:paraId="446CC7EE" w14:textId="77777777" w:rsidR="00FB00A6" w:rsidRDefault="00FB00A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Lo scontro sulle investiture tra papa e imperatore.</w:t>
      </w:r>
    </w:p>
    <w:p w14:paraId="1C3ECA95" w14:textId="77777777" w:rsidR="00FB00A6" w:rsidRDefault="00FB00A6">
      <w:pPr>
        <w:rPr>
          <w:rFonts w:ascii="Times New Roman" w:hAnsi="Times New Roman" w:cs="Times New Roman"/>
          <w:sz w:val="24"/>
          <w:szCs w:val="24"/>
        </w:rPr>
      </w:pPr>
    </w:p>
    <w:p w14:paraId="2FEE76CB" w14:textId="77777777" w:rsidR="00FB00A6" w:rsidRPr="00FB00A6" w:rsidRDefault="00FB00A6">
      <w:pPr>
        <w:rPr>
          <w:rFonts w:ascii="Times New Roman" w:hAnsi="Times New Roman" w:cs="Times New Roman"/>
          <w:b/>
          <w:sz w:val="24"/>
          <w:szCs w:val="24"/>
        </w:rPr>
      </w:pPr>
      <w:r w:rsidRPr="00FB00A6">
        <w:rPr>
          <w:rFonts w:ascii="Times New Roman" w:hAnsi="Times New Roman" w:cs="Times New Roman"/>
          <w:b/>
          <w:sz w:val="24"/>
          <w:szCs w:val="24"/>
        </w:rPr>
        <w:t>Le crociate in Oriente e Occidente</w:t>
      </w:r>
    </w:p>
    <w:p w14:paraId="6A501A38" w14:textId="77777777" w:rsidR="00FB00A6" w:rsidRDefault="00FB00A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 crociate in Oriente.</w:t>
      </w:r>
    </w:p>
    <w:p w14:paraId="1E0AB355" w14:textId="77777777" w:rsidR="00FB00A6" w:rsidRDefault="00FB00A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La </w:t>
      </w:r>
      <w:proofErr w:type="spellStart"/>
      <w:r>
        <w:rPr>
          <w:rFonts w:ascii="Times New Roman" w:hAnsi="Times New Roman" w:cs="Times New Roman"/>
          <w:sz w:val="24"/>
          <w:szCs w:val="24"/>
        </w:rPr>
        <w:t>Reconquista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Occidente.</w:t>
      </w:r>
    </w:p>
    <w:p w14:paraId="1B8E8751" w14:textId="77777777" w:rsidR="00FB00A6" w:rsidRDefault="00FB00A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 eresie e l’Inquisizione.</w:t>
      </w:r>
    </w:p>
    <w:p w14:paraId="45E9F42F" w14:textId="77777777" w:rsidR="00FB00A6" w:rsidRDefault="00FB00A6">
      <w:pPr>
        <w:rPr>
          <w:rFonts w:ascii="Times New Roman" w:hAnsi="Times New Roman" w:cs="Times New Roman"/>
          <w:sz w:val="24"/>
          <w:szCs w:val="24"/>
        </w:rPr>
      </w:pPr>
    </w:p>
    <w:p w14:paraId="3B498D09" w14:textId="77777777" w:rsidR="00FB00A6" w:rsidRPr="00FB00A6" w:rsidRDefault="00FB00A6">
      <w:pPr>
        <w:rPr>
          <w:rFonts w:ascii="Times New Roman" w:hAnsi="Times New Roman" w:cs="Times New Roman"/>
          <w:b/>
          <w:sz w:val="24"/>
          <w:szCs w:val="24"/>
        </w:rPr>
      </w:pPr>
      <w:r w:rsidRPr="00FB00A6">
        <w:rPr>
          <w:rFonts w:ascii="Times New Roman" w:hAnsi="Times New Roman" w:cs="Times New Roman"/>
          <w:b/>
          <w:sz w:val="24"/>
          <w:szCs w:val="24"/>
        </w:rPr>
        <w:t>La civiltà urbana e l’Italia comunale</w:t>
      </w:r>
    </w:p>
    <w:p w14:paraId="0FB46392" w14:textId="77777777" w:rsidR="00FB00A6" w:rsidRDefault="00FB00A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 città medievali.</w:t>
      </w:r>
    </w:p>
    <w:p w14:paraId="165C8E97" w14:textId="77777777" w:rsidR="00FB00A6" w:rsidRDefault="00FB00A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Lo sviluppo dei Comuni.</w:t>
      </w:r>
    </w:p>
    <w:p w14:paraId="77D6F352" w14:textId="77777777" w:rsidR="00FB00A6" w:rsidRDefault="00FB00A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Lo scontro fra i Comuni e l’Impero.</w:t>
      </w:r>
    </w:p>
    <w:p w14:paraId="0C418109" w14:textId="77777777" w:rsidR="00E945FA" w:rsidRDefault="00E945FA">
      <w:pPr>
        <w:rPr>
          <w:rFonts w:ascii="Times New Roman" w:hAnsi="Times New Roman" w:cs="Times New Roman"/>
          <w:sz w:val="24"/>
          <w:szCs w:val="24"/>
        </w:rPr>
      </w:pPr>
    </w:p>
    <w:p w14:paraId="47FFEDA4" w14:textId="77777777" w:rsidR="00E945FA" w:rsidRPr="00E945FA" w:rsidRDefault="00E945FA">
      <w:pPr>
        <w:rPr>
          <w:rFonts w:ascii="Times New Roman" w:hAnsi="Times New Roman" w:cs="Times New Roman"/>
          <w:b/>
          <w:sz w:val="24"/>
          <w:szCs w:val="24"/>
        </w:rPr>
      </w:pPr>
      <w:r w:rsidRPr="00E945FA">
        <w:rPr>
          <w:rFonts w:ascii="Times New Roman" w:hAnsi="Times New Roman" w:cs="Times New Roman"/>
          <w:b/>
          <w:sz w:val="24"/>
          <w:szCs w:val="24"/>
        </w:rPr>
        <w:t>L’ultimo scontro fra Papato e Impero</w:t>
      </w:r>
    </w:p>
    <w:p w14:paraId="404C8F55" w14:textId="77777777" w:rsidR="00E945FA" w:rsidRDefault="00E945F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L’Impero di Federico II.</w:t>
      </w:r>
    </w:p>
    <w:p w14:paraId="54239927" w14:textId="77777777" w:rsidR="00E945FA" w:rsidRDefault="00E945F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Federico II e i Comuni italiani.</w:t>
      </w:r>
    </w:p>
    <w:p w14:paraId="74B74EDF" w14:textId="77777777" w:rsidR="00E945FA" w:rsidRDefault="00E945F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 fi</w:t>
      </w:r>
      <w:r w:rsidR="00F23534">
        <w:rPr>
          <w:rFonts w:ascii="Times New Roman" w:hAnsi="Times New Roman" w:cs="Times New Roman"/>
          <w:sz w:val="24"/>
          <w:szCs w:val="24"/>
        </w:rPr>
        <w:t xml:space="preserve">ne del dominio svevo in Italia. </w:t>
      </w:r>
    </w:p>
    <w:p w14:paraId="3759BBD2" w14:textId="77777777" w:rsidR="00F23534" w:rsidRDefault="00F2353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 guerra dei Vespri.</w:t>
      </w:r>
    </w:p>
    <w:p w14:paraId="0887360B" w14:textId="77777777" w:rsidR="00F23534" w:rsidRDefault="00F23534">
      <w:pPr>
        <w:rPr>
          <w:rFonts w:ascii="Times New Roman" w:hAnsi="Times New Roman" w:cs="Times New Roman"/>
          <w:sz w:val="24"/>
          <w:szCs w:val="24"/>
        </w:rPr>
      </w:pPr>
    </w:p>
    <w:p w14:paraId="4630F3CD" w14:textId="77777777" w:rsidR="00F23534" w:rsidRPr="00F23534" w:rsidRDefault="00F23534">
      <w:pPr>
        <w:rPr>
          <w:rFonts w:ascii="Times New Roman" w:hAnsi="Times New Roman" w:cs="Times New Roman"/>
          <w:b/>
          <w:sz w:val="24"/>
          <w:szCs w:val="24"/>
        </w:rPr>
      </w:pPr>
      <w:r w:rsidRPr="00F23534">
        <w:rPr>
          <w:rFonts w:ascii="Times New Roman" w:hAnsi="Times New Roman" w:cs="Times New Roman"/>
          <w:b/>
          <w:sz w:val="24"/>
          <w:szCs w:val="24"/>
        </w:rPr>
        <w:t>Il Trecento tra crisi e innovazioni</w:t>
      </w:r>
    </w:p>
    <w:p w14:paraId="5F05D4F7" w14:textId="77777777" w:rsidR="00F23534" w:rsidRDefault="00F2353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fattori economici della crisi.</w:t>
      </w:r>
    </w:p>
    <w:p w14:paraId="7DC7EB3B" w14:textId="77777777" w:rsidR="00F23534" w:rsidRDefault="00F2353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 Grande Peste.</w:t>
      </w:r>
    </w:p>
    <w:p w14:paraId="79983F06" w14:textId="77777777" w:rsidR="00F23534" w:rsidRDefault="00F23534">
      <w:pPr>
        <w:rPr>
          <w:rFonts w:ascii="Times New Roman" w:hAnsi="Times New Roman" w:cs="Times New Roman"/>
          <w:sz w:val="24"/>
          <w:szCs w:val="24"/>
        </w:rPr>
      </w:pPr>
    </w:p>
    <w:p w14:paraId="60B6CE7A" w14:textId="77777777" w:rsidR="00F23534" w:rsidRPr="00F23534" w:rsidRDefault="00F23534">
      <w:pPr>
        <w:rPr>
          <w:rFonts w:ascii="Times New Roman" w:hAnsi="Times New Roman" w:cs="Times New Roman"/>
          <w:b/>
          <w:sz w:val="24"/>
          <w:szCs w:val="24"/>
        </w:rPr>
      </w:pPr>
      <w:r w:rsidRPr="00F23534">
        <w:rPr>
          <w:rFonts w:ascii="Times New Roman" w:hAnsi="Times New Roman" w:cs="Times New Roman"/>
          <w:b/>
          <w:sz w:val="24"/>
          <w:szCs w:val="24"/>
        </w:rPr>
        <w:t>La crisi dei poteri universali e l’affermazione degli Stati nazionali</w:t>
      </w:r>
    </w:p>
    <w:p w14:paraId="601BFD8D" w14:textId="77777777" w:rsidR="00F23534" w:rsidRDefault="00F2353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 crisi dell’Impero.</w:t>
      </w:r>
    </w:p>
    <w:p w14:paraId="2CDB0542" w14:textId="77777777" w:rsidR="00F23534" w:rsidRDefault="00F2353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Papato d’Avignone e il Grande Scisma.</w:t>
      </w:r>
    </w:p>
    <w:p w14:paraId="69657231" w14:textId="77777777" w:rsidR="00F23534" w:rsidRDefault="00F2353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 cattività avignonese.</w:t>
      </w:r>
    </w:p>
    <w:p w14:paraId="73DAAAFF" w14:textId="77777777" w:rsidR="00F23534" w:rsidRDefault="00F2353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 guerra dei Cent’anni fra Francia e Inghilterra.</w:t>
      </w:r>
    </w:p>
    <w:p w14:paraId="26DEF9BD" w14:textId="77777777" w:rsidR="00F23534" w:rsidRDefault="00F2353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 guerra delle Due Rose e l’ascesa dei Tudor.</w:t>
      </w:r>
    </w:p>
    <w:p w14:paraId="531FA04D" w14:textId="77777777" w:rsidR="00F23534" w:rsidRDefault="00F23534">
      <w:pPr>
        <w:rPr>
          <w:rFonts w:ascii="Times New Roman" w:hAnsi="Times New Roman" w:cs="Times New Roman"/>
          <w:sz w:val="24"/>
          <w:szCs w:val="24"/>
        </w:rPr>
      </w:pPr>
    </w:p>
    <w:p w14:paraId="7F557F3D" w14:textId="77777777" w:rsidR="00F23534" w:rsidRPr="00F23534" w:rsidRDefault="00F23534">
      <w:pPr>
        <w:rPr>
          <w:rFonts w:ascii="Times New Roman" w:hAnsi="Times New Roman" w:cs="Times New Roman"/>
          <w:b/>
          <w:sz w:val="24"/>
          <w:szCs w:val="24"/>
        </w:rPr>
      </w:pPr>
      <w:r w:rsidRPr="00F23534">
        <w:rPr>
          <w:rFonts w:ascii="Times New Roman" w:hAnsi="Times New Roman" w:cs="Times New Roman"/>
          <w:b/>
          <w:sz w:val="24"/>
          <w:szCs w:val="24"/>
        </w:rPr>
        <w:t>L’Italia degli Stati regionali</w:t>
      </w:r>
    </w:p>
    <w:p w14:paraId="0DFF3C20" w14:textId="77777777" w:rsidR="00F23534" w:rsidRDefault="00F2353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 nascita delle Signorie cittadine.</w:t>
      </w:r>
    </w:p>
    <w:p w14:paraId="13B25FEF" w14:textId="77777777" w:rsidR="00F23534" w:rsidRDefault="00F2353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grandi Stati regionali: Milano e Firenze.</w:t>
      </w:r>
    </w:p>
    <w:p w14:paraId="3D17122A" w14:textId="77777777" w:rsidR="00F23534" w:rsidRDefault="00F2353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L’ascesa dei Medici a Firenze.</w:t>
      </w:r>
    </w:p>
    <w:p w14:paraId="3920B3E5" w14:textId="77777777" w:rsidR="00F23534" w:rsidRDefault="00F23534">
      <w:pPr>
        <w:rPr>
          <w:rFonts w:ascii="Times New Roman" w:hAnsi="Times New Roman" w:cs="Times New Roman"/>
          <w:sz w:val="24"/>
          <w:szCs w:val="24"/>
        </w:rPr>
      </w:pPr>
    </w:p>
    <w:p w14:paraId="36A21B7A" w14:textId="77777777" w:rsidR="00F23534" w:rsidRPr="00F23534" w:rsidRDefault="00F23534">
      <w:pPr>
        <w:rPr>
          <w:rFonts w:ascii="Times New Roman" w:hAnsi="Times New Roman" w:cs="Times New Roman"/>
          <w:b/>
          <w:sz w:val="24"/>
          <w:szCs w:val="24"/>
        </w:rPr>
      </w:pPr>
      <w:r w:rsidRPr="00F23534">
        <w:rPr>
          <w:rFonts w:ascii="Times New Roman" w:hAnsi="Times New Roman" w:cs="Times New Roman"/>
          <w:b/>
          <w:sz w:val="24"/>
          <w:szCs w:val="24"/>
        </w:rPr>
        <w:t>L’Umanesimo e il Rinascimento</w:t>
      </w:r>
    </w:p>
    <w:p w14:paraId="0404F582" w14:textId="77777777" w:rsidR="00F23534" w:rsidRDefault="00F2353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Tra storia e letteratura.</w:t>
      </w:r>
    </w:p>
    <w:p w14:paraId="4D4B3C11" w14:textId="77777777" w:rsidR="00F23534" w:rsidRDefault="00F23534">
      <w:pPr>
        <w:rPr>
          <w:rFonts w:ascii="Times New Roman" w:hAnsi="Times New Roman" w:cs="Times New Roman"/>
          <w:sz w:val="24"/>
          <w:szCs w:val="24"/>
        </w:rPr>
      </w:pPr>
    </w:p>
    <w:p w14:paraId="5A4C28B9" w14:textId="77777777" w:rsidR="00F23534" w:rsidRDefault="00F23534">
      <w:pPr>
        <w:rPr>
          <w:rFonts w:ascii="Times New Roman" w:hAnsi="Times New Roman" w:cs="Times New Roman"/>
          <w:b/>
          <w:sz w:val="24"/>
          <w:szCs w:val="24"/>
        </w:rPr>
      </w:pPr>
      <w:r w:rsidRPr="00F23534">
        <w:rPr>
          <w:rFonts w:ascii="Times New Roman" w:hAnsi="Times New Roman" w:cs="Times New Roman"/>
          <w:b/>
          <w:sz w:val="24"/>
          <w:szCs w:val="24"/>
        </w:rPr>
        <w:t>Musulmani e cristiani nello scenario mediterraneo</w:t>
      </w:r>
    </w:p>
    <w:p w14:paraId="36C3252A" w14:textId="77777777" w:rsidR="00F23534" w:rsidRDefault="00F2353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 caduta dell’Impero bizantino e l’ascesa della potenza ottomana.</w:t>
      </w:r>
    </w:p>
    <w:p w14:paraId="77757B92" w14:textId="77777777" w:rsidR="00F23534" w:rsidRDefault="00F2353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Lo scontro tra cristiani e musulmani in Spagna: la presa di Granada.</w:t>
      </w:r>
    </w:p>
    <w:p w14:paraId="71127C88" w14:textId="77777777" w:rsidR="00F23534" w:rsidRDefault="00F23534">
      <w:pPr>
        <w:rPr>
          <w:rFonts w:ascii="Times New Roman" w:hAnsi="Times New Roman" w:cs="Times New Roman"/>
          <w:sz w:val="24"/>
          <w:szCs w:val="24"/>
        </w:rPr>
      </w:pPr>
    </w:p>
    <w:p w14:paraId="6D406E35" w14:textId="77777777" w:rsidR="00F23534" w:rsidRPr="004E2743" w:rsidRDefault="00F23534">
      <w:pPr>
        <w:rPr>
          <w:rFonts w:ascii="Times New Roman" w:hAnsi="Times New Roman" w:cs="Times New Roman"/>
          <w:b/>
          <w:sz w:val="24"/>
          <w:szCs w:val="24"/>
        </w:rPr>
      </w:pPr>
      <w:r w:rsidRPr="004E2743">
        <w:rPr>
          <w:rFonts w:ascii="Times New Roman" w:hAnsi="Times New Roman" w:cs="Times New Roman"/>
          <w:b/>
          <w:sz w:val="24"/>
          <w:szCs w:val="24"/>
        </w:rPr>
        <w:t>Un mondo nuovo</w:t>
      </w:r>
    </w:p>
    <w:p w14:paraId="5BD0CA62" w14:textId="77777777" w:rsidR="00F23534" w:rsidRDefault="00F2353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Nuovi modi di navigare.</w:t>
      </w:r>
    </w:p>
    <w:p w14:paraId="73F0F76D" w14:textId="77777777" w:rsidR="00F23534" w:rsidRDefault="00F2353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 esplorazioni portoghesi in Africa e Asia.</w:t>
      </w:r>
    </w:p>
    <w:p w14:paraId="7E510B07" w14:textId="77777777" w:rsidR="00F23534" w:rsidRDefault="00F2353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La scoperta dell’America.</w:t>
      </w:r>
    </w:p>
    <w:p w14:paraId="06210442" w14:textId="77777777" w:rsidR="00F23534" w:rsidRDefault="00F2353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 civiltà precolombiane: Maya, Inca e Aztechi.</w:t>
      </w:r>
    </w:p>
    <w:p w14:paraId="3BACFD11" w14:textId="77777777" w:rsidR="00F23534" w:rsidRDefault="004E274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conquistadores.</w:t>
      </w:r>
    </w:p>
    <w:p w14:paraId="76754BA4" w14:textId="77777777" w:rsidR="004E2743" w:rsidRDefault="004E2743">
      <w:pPr>
        <w:rPr>
          <w:rFonts w:ascii="Times New Roman" w:hAnsi="Times New Roman" w:cs="Times New Roman"/>
          <w:sz w:val="24"/>
          <w:szCs w:val="24"/>
        </w:rPr>
      </w:pPr>
    </w:p>
    <w:p w14:paraId="0CE3C3F3" w14:textId="77777777" w:rsidR="004E2743" w:rsidRPr="004E2743" w:rsidRDefault="004E2743">
      <w:pPr>
        <w:rPr>
          <w:rFonts w:ascii="Times New Roman" w:hAnsi="Times New Roman" w:cs="Times New Roman"/>
          <w:b/>
          <w:sz w:val="24"/>
          <w:szCs w:val="24"/>
        </w:rPr>
      </w:pPr>
      <w:r w:rsidRPr="004E2743">
        <w:rPr>
          <w:rFonts w:ascii="Times New Roman" w:hAnsi="Times New Roman" w:cs="Times New Roman"/>
          <w:b/>
          <w:sz w:val="24"/>
          <w:szCs w:val="24"/>
        </w:rPr>
        <w:t>Le guerre d’Italia e l’</w:t>
      </w:r>
      <w:r>
        <w:rPr>
          <w:rFonts w:ascii="Times New Roman" w:hAnsi="Times New Roman" w:cs="Times New Roman"/>
          <w:b/>
          <w:sz w:val="24"/>
          <w:szCs w:val="24"/>
        </w:rPr>
        <w:t>I</w:t>
      </w:r>
      <w:r w:rsidRPr="004E2743">
        <w:rPr>
          <w:rFonts w:ascii="Times New Roman" w:hAnsi="Times New Roman" w:cs="Times New Roman"/>
          <w:b/>
          <w:sz w:val="24"/>
          <w:szCs w:val="24"/>
        </w:rPr>
        <w:t>mpero di Carlo V</w:t>
      </w:r>
    </w:p>
    <w:p w14:paraId="18E0EE03" w14:textId="77777777" w:rsidR="00E945FA" w:rsidRDefault="004E274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 prima fase delle guerre d’Italia.</w:t>
      </w:r>
    </w:p>
    <w:p w14:paraId="0817AD6E" w14:textId="77777777" w:rsidR="004E2743" w:rsidRDefault="004E274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Carlo V e l’ideale di un Impero universale.</w:t>
      </w:r>
    </w:p>
    <w:p w14:paraId="1D7C9F67" w14:textId="5D160B3F" w:rsidR="00F27B80" w:rsidRDefault="00F27B8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Francesco I.</w:t>
      </w:r>
    </w:p>
    <w:p w14:paraId="57627FED" w14:textId="12C46A4E" w:rsidR="00F27B80" w:rsidRDefault="00F27B8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sacco di Roma del 1527.</w:t>
      </w:r>
    </w:p>
    <w:p w14:paraId="64CEBE45" w14:textId="729B0347" w:rsidR="00F27B80" w:rsidRDefault="00F27B8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 pace di Cateau-</w:t>
      </w:r>
      <w:proofErr w:type="spellStart"/>
      <w:r>
        <w:rPr>
          <w:rFonts w:ascii="Times New Roman" w:hAnsi="Times New Roman" w:cs="Times New Roman"/>
          <w:sz w:val="24"/>
          <w:szCs w:val="24"/>
        </w:rPr>
        <w:t>Cambresis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1B66C2BC" w14:textId="77777777" w:rsidR="00F27B80" w:rsidRDefault="00F27B80">
      <w:pPr>
        <w:rPr>
          <w:rFonts w:ascii="Times New Roman" w:hAnsi="Times New Roman" w:cs="Times New Roman"/>
          <w:sz w:val="24"/>
          <w:szCs w:val="24"/>
        </w:rPr>
      </w:pPr>
    </w:p>
    <w:p w14:paraId="2CF6C536" w14:textId="52DAC841" w:rsidR="00F27B80" w:rsidRPr="00F27B80" w:rsidRDefault="00F27B8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27B80">
        <w:rPr>
          <w:rFonts w:ascii="Times New Roman" w:hAnsi="Times New Roman" w:cs="Times New Roman"/>
          <w:b/>
          <w:bCs/>
          <w:sz w:val="24"/>
          <w:szCs w:val="24"/>
        </w:rPr>
        <w:t>La Riforma Protestante e la Controriforma cattolica</w:t>
      </w:r>
    </w:p>
    <w:p w14:paraId="1A0F0117" w14:textId="512BCD9E" w:rsidR="00F27B80" w:rsidRDefault="00F27B8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 crisi della Chiesa.</w:t>
      </w:r>
    </w:p>
    <w:p w14:paraId="692D49CD" w14:textId="7D7E9553" w:rsidR="00F27B80" w:rsidRDefault="00F27B8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Martin Lutero e le 95 tesi.</w:t>
      </w:r>
    </w:p>
    <w:p w14:paraId="63280D1D" w14:textId="43E08225" w:rsidR="00F27B80" w:rsidRDefault="00F27B8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 guerra dei principi protestanti.</w:t>
      </w:r>
    </w:p>
    <w:p w14:paraId="3693ECDA" w14:textId="66D222D5" w:rsidR="00F27B80" w:rsidRDefault="00F27B8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concilio di Trento.</w:t>
      </w:r>
    </w:p>
    <w:p w14:paraId="5EDDD449" w14:textId="7DCD6B1F" w:rsidR="00F27B80" w:rsidRDefault="00F27B8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 repressione delle eresie, la caccia alle streghe.</w:t>
      </w:r>
    </w:p>
    <w:p w14:paraId="534D6F64" w14:textId="77777777" w:rsidR="00F27B80" w:rsidRDefault="00F27B80">
      <w:pPr>
        <w:rPr>
          <w:rFonts w:ascii="Times New Roman" w:hAnsi="Times New Roman" w:cs="Times New Roman"/>
          <w:sz w:val="24"/>
          <w:szCs w:val="24"/>
        </w:rPr>
      </w:pPr>
    </w:p>
    <w:p w14:paraId="7C28ABF8" w14:textId="67780132" w:rsidR="00F27B80" w:rsidRPr="00356C17" w:rsidRDefault="00F27B8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56C17">
        <w:rPr>
          <w:rFonts w:ascii="Times New Roman" w:hAnsi="Times New Roman" w:cs="Times New Roman"/>
          <w:b/>
          <w:bCs/>
          <w:sz w:val="24"/>
          <w:szCs w:val="24"/>
        </w:rPr>
        <w:t>I nuovi equilibri tra le potenze</w:t>
      </w:r>
    </w:p>
    <w:p w14:paraId="474DC07A" w14:textId="67C236F7" w:rsidR="00F27B80" w:rsidRDefault="00F27B8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 Spagna di Filippo II.</w:t>
      </w:r>
    </w:p>
    <w:p w14:paraId="0A95B19B" w14:textId="1FEFFD47" w:rsidR="00F27B80" w:rsidRDefault="00F27B8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L’Inghilterra di Elisabetta I.</w:t>
      </w:r>
    </w:p>
    <w:p w14:paraId="6EAC7D7C" w14:textId="0B5AB0A7" w:rsidR="00F27B80" w:rsidRDefault="00F27B8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 guerre di religione in Francia. Luigi XIII e la nascita dell’assolutismo.</w:t>
      </w:r>
    </w:p>
    <w:p w14:paraId="410E0D86" w14:textId="71838C91" w:rsidR="00F27B80" w:rsidRDefault="00F27B8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 rivoluzione scientifica nel ‘600.</w:t>
      </w:r>
    </w:p>
    <w:p w14:paraId="506C0EBA" w14:textId="20461ECA" w:rsidR="00F27B80" w:rsidRDefault="00F27B8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 guerra dei Trent’anni.</w:t>
      </w:r>
    </w:p>
    <w:p w14:paraId="5C4E1BBC" w14:textId="52072A43" w:rsidR="00F27B80" w:rsidRDefault="00F27B8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 Francia di Luigi XIV.</w:t>
      </w:r>
    </w:p>
    <w:p w14:paraId="60B05AF1" w14:textId="5F294FA4" w:rsidR="00F27B80" w:rsidRDefault="00F27B8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 Russia di Ivan il Terribile.</w:t>
      </w:r>
    </w:p>
    <w:p w14:paraId="2E43936E" w14:textId="77777777" w:rsidR="00F27B80" w:rsidRDefault="00F27B80">
      <w:pPr>
        <w:rPr>
          <w:rFonts w:ascii="Times New Roman" w:hAnsi="Times New Roman" w:cs="Times New Roman"/>
          <w:sz w:val="24"/>
          <w:szCs w:val="24"/>
        </w:rPr>
      </w:pPr>
    </w:p>
    <w:p w14:paraId="337CB0D8" w14:textId="7A27FD69" w:rsidR="00F27B80" w:rsidRDefault="00F27B8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 docente                                                                                           Gli studenti</w:t>
      </w:r>
    </w:p>
    <w:p w14:paraId="0F64FB41" w14:textId="77777777" w:rsidR="004E2743" w:rsidRDefault="004E2743">
      <w:pPr>
        <w:rPr>
          <w:rFonts w:ascii="Times New Roman" w:hAnsi="Times New Roman" w:cs="Times New Roman"/>
          <w:sz w:val="24"/>
          <w:szCs w:val="24"/>
        </w:rPr>
      </w:pPr>
    </w:p>
    <w:p w14:paraId="3007991F" w14:textId="77777777" w:rsidR="00FB00A6" w:rsidRDefault="00FB00A6">
      <w:pPr>
        <w:rPr>
          <w:rFonts w:ascii="Times New Roman" w:hAnsi="Times New Roman" w:cs="Times New Roman"/>
          <w:sz w:val="24"/>
          <w:szCs w:val="24"/>
        </w:rPr>
      </w:pPr>
    </w:p>
    <w:p w14:paraId="0196C21B" w14:textId="77777777" w:rsidR="00FB00A6" w:rsidRPr="00FB00A6" w:rsidRDefault="00FB00A6">
      <w:pPr>
        <w:rPr>
          <w:rFonts w:ascii="Times New Roman" w:hAnsi="Times New Roman" w:cs="Times New Roman"/>
          <w:sz w:val="24"/>
          <w:szCs w:val="24"/>
        </w:rPr>
      </w:pPr>
    </w:p>
    <w:sectPr w:rsidR="00FB00A6" w:rsidRPr="00FB00A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0AB7"/>
    <w:rsid w:val="00356C17"/>
    <w:rsid w:val="003B5807"/>
    <w:rsid w:val="004E2743"/>
    <w:rsid w:val="00573B81"/>
    <w:rsid w:val="00D20AB7"/>
    <w:rsid w:val="00E945FA"/>
    <w:rsid w:val="00F23534"/>
    <w:rsid w:val="00F27B80"/>
    <w:rsid w:val="00FB0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C6C850"/>
  <w15:chartTrackingRefBased/>
  <w15:docId w15:val="{F77438E1-FE87-40DA-B3F9-F5BCB4F27A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402</Words>
  <Characters>2293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Arianna Piccolo</dc:creator>
  <cp:keywords/>
  <dc:description/>
  <cp:lastModifiedBy>ARIANNA PICCOLO</cp:lastModifiedBy>
  <cp:revision>5</cp:revision>
  <dcterms:created xsi:type="dcterms:W3CDTF">2026-05-19T10:58:00Z</dcterms:created>
  <dcterms:modified xsi:type="dcterms:W3CDTF">2026-05-25T17:57:00Z</dcterms:modified>
</cp:coreProperties>
</file>