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Classe III^ sez. L 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Anno Scolastico 2025/26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IIS “E. Conti” Milano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                                               Materia: Disegno e Storia dell’Arte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Programma svolto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Docente: prof.ssa De Pasqua Eliana 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L’ARTE ROMANICA E GOTICA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Ripasso delle caratteristiche del contesto storico dell'esperienza del Romanico.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caratteristiche del Gotico, l'architettura cluniacense e cistercense. Lettura ed analisi di Saint- Denis e Notre-Dame a Parigi. La cattedrale di Chartres: descrizione (lettura della planimetria e dell'interno).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Gotico radiante, le caratteristiche. Sainte Chapelle: descrizione ed analisi. Gotico fiammeggiante, le caratteristiche.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Gotico temperato in Italia, le caratteristiche dell'architettura.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basilica di San Francesco ad Assisi.</w:t>
      </w:r>
    </w:p>
    <w:p w:rsidR="00000000" w:rsidDel="00000000" w:rsidP="00000000" w:rsidRDefault="00000000" w:rsidRPr="00000000" w14:paraId="0000001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scultura gotica, le caratteristiche. Nicola Pisano, cenni biografici e caratteristiche artistiche. il pulpito del Battistero di Pisa. Confronto fra il pulpito di Nicola Pisano ed il Pulpito di Sant'Andrea a Pistoia, di Giovanni Pisano.</w:t>
      </w:r>
    </w:p>
    <w:p w:rsidR="00000000" w:rsidDel="00000000" w:rsidP="00000000" w:rsidRDefault="00000000" w:rsidRPr="00000000" w14:paraId="0000001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caratteristiche della pittura del XIII secolo in Italia.</w:t>
      </w:r>
    </w:p>
    <w:p w:rsidR="00000000" w:rsidDel="00000000" w:rsidP="00000000" w:rsidRDefault="00000000" w:rsidRPr="00000000" w14:paraId="0000001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Giotto, cenni biografici. Il ciclo degli affreschi nella basilica superiore di Assisi, l'organizzazione degli affreschi.</w:t>
      </w:r>
    </w:p>
    <w:p w:rsidR="00000000" w:rsidDel="00000000" w:rsidP="00000000" w:rsidRDefault="00000000" w:rsidRPr="00000000" w14:paraId="0000001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Giotto, il ciclo degli affreschi nella Basilica superiore di Assisi. Il dono del mantello, Il presepe di Greccio. </w:t>
      </w:r>
    </w:p>
    <w:p w:rsidR="00000000" w:rsidDel="00000000" w:rsidP="00000000" w:rsidRDefault="00000000" w:rsidRPr="00000000" w14:paraId="0000001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Croce dipinta di Santa Maria Novella.</w:t>
      </w:r>
    </w:p>
    <w:p w:rsidR="00000000" w:rsidDel="00000000" w:rsidP="00000000" w:rsidRDefault="00000000" w:rsidRPr="00000000" w14:paraId="0000001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Cappella degli Scrovegni, descrizione dell'architettura e dell'organizzazione degli affreschi. Compianto su Cristo morto.</w:t>
      </w:r>
    </w:p>
    <w:p w:rsidR="00000000" w:rsidDel="00000000" w:rsidP="00000000" w:rsidRDefault="00000000" w:rsidRPr="00000000" w14:paraId="0000001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RINASCIMENTO</w:t>
      </w:r>
    </w:p>
    <w:p w:rsidR="00000000" w:rsidDel="00000000" w:rsidP="00000000" w:rsidRDefault="00000000" w:rsidRPr="00000000" w14:paraId="0000001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caratteristiche dell’Arte del Rinascimento</w:t>
      </w:r>
    </w:p>
    <w:p w:rsidR="00000000" w:rsidDel="00000000" w:rsidP="00000000" w:rsidRDefault="00000000" w:rsidRPr="00000000" w14:paraId="0000001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F. Brunelleschi, cenni biografici.</w:t>
      </w:r>
    </w:p>
    <w:p w:rsidR="00000000" w:rsidDel="00000000" w:rsidP="00000000" w:rsidRDefault="00000000" w:rsidRPr="00000000" w14:paraId="0000001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concorso della formella per la porta bronzea del battistero di Santa Maria del Fiore.</w:t>
      </w:r>
    </w:p>
    <w:p w:rsidR="00000000" w:rsidDel="00000000" w:rsidP="00000000" w:rsidRDefault="00000000" w:rsidRPr="00000000" w14:paraId="0000001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cupola di Santa Maria in fiore, L'ospedale degli innocenti, La Sagrestia vecchia.</w:t>
      </w:r>
    </w:p>
    <w:p w:rsidR="00000000" w:rsidDel="00000000" w:rsidP="00000000" w:rsidRDefault="00000000" w:rsidRPr="00000000" w14:paraId="0000001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Michelozzo, caratteristiche artistiche. La nascita della tipologia del palazzo borghese. Palazzo Medici. Palazzo Medici.</w:t>
      </w:r>
    </w:p>
    <w:p w:rsidR="00000000" w:rsidDel="00000000" w:rsidP="00000000" w:rsidRDefault="00000000" w:rsidRPr="00000000" w14:paraId="0000001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Donatello, le caratteristiche artistiche. Il San Giorgio, la Cantoria di Santa Maria del Fiore, Il David, La statua equestre del Gattamelata.</w:t>
      </w:r>
    </w:p>
    <w:p w:rsidR="00000000" w:rsidDel="00000000" w:rsidP="00000000" w:rsidRDefault="00000000" w:rsidRPr="00000000" w14:paraId="0000001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Masaccio, le caratteristiche artistiche. Anna metterza. La Cappella Brancacci, il tema e l'organizzazione del ciclo degli affreschi. Il peccato originale, La cacciata di Adamo ed Eva, Il Tributo. Trinità.</w:t>
      </w:r>
    </w:p>
    <w:p w:rsidR="00000000" w:rsidDel="00000000" w:rsidP="00000000" w:rsidRDefault="00000000" w:rsidRPr="00000000" w14:paraId="0000001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Leon Battista Alberti, cenni biografici e caratteristiche artistiche. Il Tempio Malatestiano, Palazzo Rucellai, La facciata di Santa Maria Novella.</w:t>
      </w:r>
    </w:p>
    <w:p w:rsidR="00000000" w:rsidDel="00000000" w:rsidP="00000000" w:rsidRDefault="00000000" w:rsidRPr="00000000" w14:paraId="0000002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Piero della Francesca, caratteristiche artistiche e cenni biografici. Sacra Conversazione.</w:t>
      </w:r>
    </w:p>
    <w:p w:rsidR="00000000" w:rsidDel="00000000" w:rsidP="00000000" w:rsidRDefault="00000000" w:rsidRPr="00000000" w14:paraId="0000002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A. Mantegna, cenni biografici e caratteristiche artistiche. La Pala di San Zeno, La camera degli sposi, Il Cristo morto.</w:t>
      </w:r>
    </w:p>
    <w:p w:rsidR="00000000" w:rsidDel="00000000" w:rsidP="00000000" w:rsidRDefault="00000000" w:rsidRPr="00000000" w14:paraId="0000002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S. Botticelli, cenni biografici e caratteristiche artistiche. La Primavera.</w:t>
      </w:r>
    </w:p>
    <w:p w:rsidR="00000000" w:rsidDel="00000000" w:rsidP="00000000" w:rsidRDefault="00000000" w:rsidRPr="00000000" w14:paraId="0000002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Bramante, cenni biografici e caratteristiche artistiche. </w:t>
      </w:r>
    </w:p>
    <w:p w:rsidR="00000000" w:rsidDel="00000000" w:rsidP="00000000" w:rsidRDefault="00000000" w:rsidRPr="00000000" w14:paraId="0000002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Santa Maria presso San Satiro, La tribuna di Santa Maria delle Grazie, Il tempietto di San Pietro in Montorio.</w:t>
      </w:r>
    </w:p>
    <w:p w:rsidR="00000000" w:rsidDel="00000000" w:rsidP="00000000" w:rsidRDefault="00000000" w:rsidRPr="00000000" w14:paraId="00000026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Leonardo da Vinci, cenni biografici e caratteristiche artistiche. Lo sfumato e la prospettiva aerea, il contrapposto. Il periodo fiorentino e le Madonne. Il periodo milanese, Il Cenacolo. I disegni delle architetture a pianta centrale.</w:t>
      </w:r>
    </w:p>
    <w:p w:rsidR="00000000" w:rsidDel="00000000" w:rsidP="00000000" w:rsidRDefault="00000000" w:rsidRPr="00000000" w14:paraId="00000027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Michelangelo, cenni biografici e caratteristiche artistiche. Il Giudizio Universale, La sistemazione di Piazza del Campidoglio, San Pietro. </w:t>
      </w:r>
    </w:p>
    <w:p w:rsidR="00000000" w:rsidDel="00000000" w:rsidP="00000000" w:rsidRDefault="00000000" w:rsidRPr="00000000" w14:paraId="00000028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Raffaello, cenni biografici e caratteristiche artistiche. Madonna del cardellino, Madonna del Belvedere, La stanza della Segnatura.</w:t>
      </w:r>
    </w:p>
    <w:p w:rsidR="00000000" w:rsidDel="00000000" w:rsidP="00000000" w:rsidRDefault="00000000" w:rsidRPr="00000000" w14:paraId="00000029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Manierismo, cenni.</w:t>
      </w:r>
    </w:p>
    <w:p w:rsidR="00000000" w:rsidDel="00000000" w:rsidP="00000000" w:rsidRDefault="00000000" w:rsidRPr="00000000" w14:paraId="0000002A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sezioni in Disegno, definizioni e regole nel metodo delle Proiezioni Ortogonali. La definizione della traccia del piano di sezione sui piani del triedro. </w:t>
      </w:r>
    </w:p>
    <w:p w:rsidR="00000000" w:rsidDel="00000000" w:rsidP="00000000" w:rsidRDefault="00000000" w:rsidRPr="00000000" w14:paraId="0000002C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La ricerca dei punti di sezione, il metodo.</w:t>
      </w:r>
    </w:p>
    <w:p w:rsidR="00000000" w:rsidDel="00000000" w:rsidP="00000000" w:rsidRDefault="00000000" w:rsidRPr="00000000" w14:paraId="0000002D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Il ribaltamento della figura di sezione, il metodo</w:t>
      </w:r>
    </w:p>
    <w:p w:rsidR="00000000" w:rsidDel="00000000" w:rsidP="00000000" w:rsidRDefault="00000000" w:rsidRPr="00000000" w14:paraId="0000002E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Le sezioni coniche. Le Proiezioni Ortogonali di un cono sezionato con un piano inclinato qualunque, la determinazione dell'ellisse.</w:t>
      </w:r>
    </w:p>
    <w:p w:rsidR="00000000" w:rsidDel="00000000" w:rsidP="00000000" w:rsidRDefault="00000000" w:rsidRPr="00000000" w14:paraId="0000002F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Prospettiva, le condizioni geometriche del sistema. La prospettiva centrale con il metodo dei punti di distanza, le regole. </w:t>
      </w:r>
    </w:p>
    <w:p w:rsidR="00000000" w:rsidDel="00000000" w:rsidP="00000000" w:rsidRDefault="00000000" w:rsidRPr="00000000" w14:paraId="00000030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La determinazione delle altezze in Prospettiva centrale. </w:t>
      </w:r>
    </w:p>
    <w:p w:rsidR="00000000" w:rsidDel="00000000" w:rsidP="00000000" w:rsidRDefault="00000000" w:rsidRPr="00000000" w14:paraId="00000031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Prof.ssa: De Pasqua Eliana                                                                                   Alunni:</w:t>
      </w:r>
    </w:p>
    <w:p w:rsidR="00000000" w:rsidDel="00000000" w:rsidP="00000000" w:rsidRDefault="00000000" w:rsidRPr="00000000" w14:paraId="00000033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Fonts w:ascii="Arial Black" w:cs="Arial Black" w:eastAsia="Arial Black" w:hAnsi="Arial Black"/>
          <w:sz w:val="18"/>
          <w:szCs w:val="18"/>
          <w:rtl w:val="0"/>
        </w:rPr>
        <w:t xml:space="preserve"> Milano 03/06/2026</w:t>
      </w:r>
    </w:p>
    <w:p w:rsidR="00000000" w:rsidDel="00000000" w:rsidP="00000000" w:rsidRDefault="00000000" w:rsidRPr="00000000" w14:paraId="00000035">
      <w:pPr>
        <w:rPr>
          <w:rFonts w:ascii="Arial Black" w:cs="Arial Black" w:eastAsia="Arial Black" w:hAnsi="Arial Black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hz0Fl8pD6P9HQ2KhL959sc8dg==">CgMxLjA4AHIhMUdoWGo5Rjh1dG1EWkVsNzNZWDNHWUZ2MVN2RnRxR1J3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