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C4B2C" w14:textId="77777777" w:rsidR="00D2220F" w:rsidRDefault="00000000">
      <w:pPr>
        <w:spacing w:after="40"/>
      </w:pPr>
      <w:r>
        <w:rPr>
          <w:b/>
          <w:sz w:val="24"/>
        </w:rPr>
        <w:t>ISTITUTO STATALE ETTORE CONTI - MILANO</w:t>
      </w:r>
    </w:p>
    <w:p w14:paraId="4C6CA1FD" w14:textId="77777777" w:rsidR="00D2220F" w:rsidRDefault="00000000">
      <w:pPr>
        <w:spacing w:after="240"/>
      </w:pPr>
      <w:r>
        <w:rPr>
          <w:i/>
          <w:sz w:val="20"/>
        </w:rPr>
        <w:t>ALLEGATI DEL SISTEMA DELLA QUALITÀ (Norma UNI EN ISO 9001:2008)</w:t>
      </w:r>
      <w:r>
        <w:rPr>
          <w:i/>
          <w:sz w:val="20"/>
        </w:rPr>
        <w:br/>
        <w:t>Cod. A 7PRMT-1 — Anno Scolastico 2025/2026</w:t>
      </w:r>
    </w:p>
    <w:p w14:paraId="7E8F39ED" w14:textId="77777777" w:rsidR="00D2220F" w:rsidRDefault="00000000">
      <w:pPr>
        <w:spacing w:before="240" w:after="80"/>
      </w:pPr>
      <w:r>
        <w:rPr>
          <w:b/>
          <w:color w:val="1A365D"/>
          <w:sz w:val="32"/>
        </w:rPr>
        <w:t>PROGRAMMAZIONE DIDATTICA DI MATEMATICA E COMPLEMENTI</w:t>
      </w:r>
    </w:p>
    <w:p w14:paraId="57AE4330" w14:textId="64929418" w:rsidR="00D2220F" w:rsidRDefault="00000000">
      <w:pPr>
        <w:spacing w:after="360"/>
      </w:pPr>
      <w:r>
        <w:t>Scansione dei Contenuti – Classe</w:t>
      </w:r>
      <w:r w:rsidR="00937815">
        <w:t xml:space="preserve"> 3ENA</w:t>
      </w:r>
      <w:r>
        <w:t xml:space="preserve"> (Istituto Tecnico – Elettronica)</w:t>
      </w:r>
      <w:r>
        <w:br/>
        <w:t>Materia: Matematica e Complementi</w:t>
      </w:r>
      <w:r>
        <w:br/>
        <w:t>Docente: Prof.</w:t>
      </w:r>
      <w:r w:rsidR="00CE1CFD">
        <w:t>ssa Francesca Maria Iervolino</w:t>
      </w:r>
    </w:p>
    <w:p w14:paraId="53547FA6" w14:textId="77777777" w:rsidR="00D2220F" w:rsidRPr="000F5087" w:rsidRDefault="00000000">
      <w:pPr>
        <w:keepNext/>
        <w:spacing w:before="360"/>
      </w:pPr>
      <w:r w:rsidRPr="000F5087">
        <w:rPr>
          <w:b/>
          <w:sz w:val="26"/>
        </w:rPr>
        <w:t>I Periodo di Attività Didattica</w:t>
      </w:r>
    </w:p>
    <w:p w14:paraId="6BB1DCC4" w14:textId="77777777" w:rsidR="00D2220F" w:rsidRDefault="00000000">
      <w:pPr>
        <w:keepNext/>
        <w:spacing w:before="80" w:after="40"/>
      </w:pPr>
      <w:r>
        <w:rPr>
          <w:b/>
        </w:rPr>
        <w:t>1. DISEQUAZIONI (Ripasso e Consolidamento)</w:t>
      </w:r>
    </w:p>
    <w:p w14:paraId="216F46C3" w14:textId="77777777" w:rsidR="00D2220F" w:rsidRDefault="00000000">
      <w:pPr>
        <w:pStyle w:val="Puntoelenco"/>
        <w:spacing w:after="40"/>
      </w:pPr>
      <w:r>
        <w:t>Richiami sulle disequazioni di secondo grado e di grado superiore al secondo.</w:t>
      </w:r>
    </w:p>
    <w:p w14:paraId="44FA6E8C" w14:textId="77777777" w:rsidR="00D2220F" w:rsidRDefault="00000000">
      <w:pPr>
        <w:pStyle w:val="Puntoelenco"/>
        <w:spacing w:after="40"/>
      </w:pPr>
      <w:r>
        <w:t>Risoluzione di disequazioni algebriche fratte.</w:t>
      </w:r>
    </w:p>
    <w:p w14:paraId="566FC42E" w14:textId="77777777" w:rsidR="00D2220F" w:rsidRDefault="00000000">
      <w:pPr>
        <w:pStyle w:val="Puntoelenco"/>
        <w:spacing w:after="40"/>
      </w:pPr>
      <w:r>
        <w:t>Sistemi di disequazioni algebriche intere e fratte.</w:t>
      </w:r>
    </w:p>
    <w:p w14:paraId="18C5F1F4" w14:textId="77777777" w:rsidR="00D2220F" w:rsidRDefault="00000000">
      <w:pPr>
        <w:keepNext/>
        <w:spacing w:before="80" w:after="40"/>
      </w:pPr>
      <w:r>
        <w:rPr>
          <w:b/>
        </w:rPr>
        <w:t>2. INTRODUZIONE ALLE FUNZIONI E TRASFORMAZIONI GEOMETRICHE</w:t>
      </w:r>
    </w:p>
    <w:p w14:paraId="7CDFDDED" w14:textId="77777777" w:rsidR="00D2220F" w:rsidRDefault="00000000">
      <w:pPr>
        <w:pStyle w:val="Puntoelenco"/>
        <w:spacing w:after="40"/>
      </w:pPr>
      <w:r>
        <w:t>Definizione di funzione matematica, concetto di dominio, codominio e segno.</w:t>
      </w:r>
    </w:p>
    <w:p w14:paraId="3351C775" w14:textId="77777777" w:rsidR="00D2220F" w:rsidRDefault="00000000">
      <w:pPr>
        <w:pStyle w:val="Puntoelenco"/>
        <w:spacing w:after="40"/>
      </w:pPr>
      <w:r>
        <w:t>Proprietà delle funzioni: funzioni pari e dispari, crescenti e decrescenti, zeri di una funzione e funzioni periodiche.</w:t>
      </w:r>
    </w:p>
    <w:p w14:paraId="635D9ECE" w14:textId="77777777" w:rsidR="00D2220F" w:rsidRDefault="00000000">
      <w:pPr>
        <w:pStyle w:val="Puntoelenco"/>
        <w:spacing w:after="40"/>
      </w:pPr>
      <w:r>
        <w:t>Analisi qualitativa del grafico di una funzione.</w:t>
      </w:r>
    </w:p>
    <w:p w14:paraId="19A233BC" w14:textId="77777777" w:rsidR="00D2220F" w:rsidRDefault="00000000">
      <w:pPr>
        <w:pStyle w:val="Puntoelenco"/>
        <w:spacing w:after="40"/>
      </w:pPr>
      <w:r>
        <w:t>Funzioni composte.</w:t>
      </w:r>
    </w:p>
    <w:p w14:paraId="7EA7602D" w14:textId="77777777" w:rsidR="00D2220F" w:rsidRDefault="00000000">
      <w:pPr>
        <w:pStyle w:val="Puntoelenco"/>
        <w:spacing w:after="40"/>
      </w:pPr>
      <w:r>
        <w:t>Trasformazioni geometriche (traslazioni, simmetrie, dilatazioni) applicate graficamente al grafico delle funzioni base.</w:t>
      </w:r>
    </w:p>
    <w:p w14:paraId="762196FB" w14:textId="77777777" w:rsidR="00D2220F" w:rsidRDefault="00000000">
      <w:pPr>
        <w:keepNext/>
        <w:spacing w:before="80" w:after="40"/>
      </w:pPr>
      <w:r>
        <w:rPr>
          <w:b/>
        </w:rPr>
        <w:t>3. GONIOMETRIA</w:t>
      </w:r>
    </w:p>
    <w:p w14:paraId="01AA061C" w14:textId="77777777" w:rsidR="00D2220F" w:rsidRDefault="00000000">
      <w:pPr>
        <w:pStyle w:val="Puntoelenco"/>
        <w:spacing w:after="40"/>
      </w:pPr>
      <w:r>
        <w:t>Misura degli angoli e concetto di circonferenza goniometrica.</w:t>
      </w:r>
    </w:p>
    <w:p w14:paraId="72B91B70" w14:textId="77777777" w:rsidR="00D2220F" w:rsidRDefault="00000000">
      <w:pPr>
        <w:pStyle w:val="Puntoelenco"/>
        <w:spacing w:after="40"/>
      </w:pPr>
      <w:r>
        <w:t>Definizioni, periodo, variazioni e rappresentazione grafica delle funzioni seno, coseno e tangente.</w:t>
      </w:r>
    </w:p>
    <w:p w14:paraId="425E8B87" w14:textId="77777777" w:rsidR="00D2220F" w:rsidRDefault="00000000">
      <w:pPr>
        <w:pStyle w:val="Puntoelenco"/>
        <w:spacing w:after="40"/>
      </w:pPr>
      <w:r>
        <w:t>Funzioni goniometriche di angoli particolari (30°, 45°, 60°).</w:t>
      </w:r>
    </w:p>
    <w:p w14:paraId="401B9861" w14:textId="77777777" w:rsidR="00D2220F" w:rsidRDefault="00000000">
      <w:pPr>
        <w:pStyle w:val="Puntoelenco"/>
        <w:spacing w:after="40"/>
      </w:pPr>
      <w:r>
        <w:t>Relazioni fondamentali tra le funzioni goniometriche ed archi associati.</w:t>
      </w:r>
    </w:p>
    <w:p w14:paraId="7DB18F03" w14:textId="77777777" w:rsidR="00D2220F" w:rsidRDefault="00000000">
      <w:pPr>
        <w:pStyle w:val="Puntoelenco"/>
        <w:spacing w:after="40"/>
      </w:pPr>
      <w:r>
        <w:t>Formule goniometriche: formule di addizione, sottrazione e duplicazione.</w:t>
      </w:r>
    </w:p>
    <w:p w14:paraId="1FC854C3" w14:textId="77777777" w:rsidR="00D2220F" w:rsidRDefault="00000000">
      <w:pPr>
        <w:pStyle w:val="Puntoelenco"/>
        <w:spacing w:after="40"/>
      </w:pPr>
      <w:r>
        <w:t>Funzioni goniometriche inverse e loro rappresentazione grafica.</w:t>
      </w:r>
    </w:p>
    <w:p w14:paraId="63687B41" w14:textId="77777777" w:rsidR="00D2220F" w:rsidRDefault="00000000">
      <w:pPr>
        <w:pStyle w:val="Puntoelenco"/>
        <w:spacing w:after="40"/>
      </w:pPr>
      <w:r>
        <w:t>Studio e tracciamento grafico delle funzioni sinusoidali.</w:t>
      </w:r>
    </w:p>
    <w:p w14:paraId="3A4D5237" w14:textId="77777777" w:rsidR="00D2220F" w:rsidRPr="000F5087" w:rsidRDefault="00000000">
      <w:pPr>
        <w:keepNext/>
        <w:spacing w:before="360"/>
      </w:pPr>
      <w:r w:rsidRPr="000F5087">
        <w:rPr>
          <w:b/>
          <w:sz w:val="26"/>
        </w:rPr>
        <w:t>II Periodo di Attività Didattica</w:t>
      </w:r>
    </w:p>
    <w:p w14:paraId="4357ED82" w14:textId="77777777" w:rsidR="00D2220F" w:rsidRDefault="00000000">
      <w:pPr>
        <w:keepNext/>
        <w:spacing w:before="80" w:after="40"/>
      </w:pPr>
      <w:r>
        <w:rPr>
          <w:b/>
        </w:rPr>
        <w:t>1. EQUAZIONI E DISEQUAZIONI GONIOMETRICHE</w:t>
      </w:r>
    </w:p>
    <w:p w14:paraId="1F3F72CA" w14:textId="77777777" w:rsidR="00D2220F" w:rsidRDefault="00000000">
      <w:pPr>
        <w:pStyle w:val="Puntoelenco"/>
        <w:spacing w:after="40"/>
      </w:pPr>
      <w:r>
        <w:t>Risoluzione di equazioni goniometriche elementari.</w:t>
      </w:r>
    </w:p>
    <w:p w14:paraId="60236BB3" w14:textId="77777777" w:rsidR="00D2220F" w:rsidRDefault="00000000">
      <w:pPr>
        <w:pStyle w:val="Puntoelenco"/>
        <w:spacing w:after="40"/>
      </w:pPr>
      <w:r>
        <w:t>Risoluzione di disequazioni goniometriche elementari.</w:t>
      </w:r>
    </w:p>
    <w:p w14:paraId="49E79455" w14:textId="77777777" w:rsidR="00D2220F" w:rsidRDefault="00000000">
      <w:pPr>
        <w:keepNext/>
        <w:spacing w:before="80" w:after="40"/>
      </w:pPr>
      <w:r>
        <w:rPr>
          <w:b/>
        </w:rPr>
        <w:lastRenderedPageBreak/>
        <w:t>2. TRIGONOMETRIA E RISOLUZIONE DEI TRIANGOLI</w:t>
      </w:r>
    </w:p>
    <w:p w14:paraId="543266B5" w14:textId="77777777" w:rsidR="00D2220F" w:rsidRDefault="00000000">
      <w:pPr>
        <w:pStyle w:val="Puntoelenco"/>
        <w:spacing w:after="40"/>
      </w:pPr>
      <w:r>
        <w:t>Relazioni tra i lati e gli angoli di un triangolo rettangolo.</w:t>
      </w:r>
    </w:p>
    <w:p w14:paraId="2C9B01D3" w14:textId="77777777" w:rsidR="00D2220F" w:rsidRDefault="00000000">
      <w:pPr>
        <w:pStyle w:val="Puntoelenco"/>
        <w:spacing w:after="40"/>
      </w:pPr>
      <w:r>
        <w:t>Risoluzione analitica del triangolo rettangolo.</w:t>
      </w:r>
    </w:p>
    <w:p w14:paraId="51A1CDD9" w14:textId="77777777" w:rsidR="00D2220F" w:rsidRDefault="00000000">
      <w:pPr>
        <w:pStyle w:val="Puntoelenco"/>
        <w:spacing w:after="40"/>
      </w:pPr>
      <w:r>
        <w:t>Teoremi sui triangoli qualsiasi e loro applicazioni pratiche.</w:t>
      </w:r>
    </w:p>
    <w:p w14:paraId="4762E1A3" w14:textId="77777777" w:rsidR="00D2220F" w:rsidRDefault="00000000">
      <w:pPr>
        <w:keepNext/>
        <w:spacing w:before="80" w:after="40"/>
      </w:pPr>
      <w:r>
        <w:rPr>
          <w:b/>
        </w:rPr>
        <w:t>3. FUNZIONI ESPONENZIALI E LOGARITMICHE</w:t>
      </w:r>
    </w:p>
    <w:p w14:paraId="377701F5" w14:textId="77777777" w:rsidR="00D2220F" w:rsidRDefault="00000000">
      <w:pPr>
        <w:pStyle w:val="Puntoelenco"/>
        <w:spacing w:after="40"/>
      </w:pPr>
      <w:r>
        <w:t>Definizione di potenza a base reale positiva ed esponente reale.</w:t>
      </w:r>
    </w:p>
    <w:p w14:paraId="6B92E260" w14:textId="77777777" w:rsidR="00D2220F" w:rsidRDefault="00000000">
      <w:pPr>
        <w:pStyle w:val="Puntoelenco"/>
        <w:spacing w:after="40"/>
      </w:pPr>
      <w:r>
        <w:t>La funzione esponenziale: caratteristiche strutturali e rappresentazione grafica.</w:t>
      </w:r>
    </w:p>
    <w:p w14:paraId="7D037CED" w14:textId="77777777" w:rsidR="00D2220F" w:rsidRDefault="00000000">
      <w:pPr>
        <w:pStyle w:val="Puntoelenco"/>
        <w:spacing w:after="40"/>
      </w:pPr>
      <w:r>
        <w:t>Definizione di logaritmo, proprietà fondamentali ed espressioni logaritmiche.</w:t>
      </w:r>
    </w:p>
    <w:p w14:paraId="09DC7A46" w14:textId="77777777" w:rsidR="00D2220F" w:rsidRDefault="00000000">
      <w:pPr>
        <w:pStyle w:val="Puntoelenco"/>
        <w:spacing w:after="40"/>
      </w:pPr>
      <w:r>
        <w:t>La funzione logaritmica: caratteristiche strutturali e rappresentazione grafica.</w:t>
      </w:r>
    </w:p>
    <w:p w14:paraId="6A4B91BD" w14:textId="77777777" w:rsidR="00D2220F" w:rsidRDefault="00000000">
      <w:pPr>
        <w:pStyle w:val="Puntoelenco"/>
        <w:spacing w:after="40"/>
      </w:pPr>
      <w:r>
        <w:t>Risoluzione di equazioni e disequazioni esponenziali e logaritmiche (semplici e complesse).</w:t>
      </w:r>
    </w:p>
    <w:p w14:paraId="7022F658" w14:textId="77777777" w:rsidR="00D2220F" w:rsidRDefault="00000000">
      <w:pPr>
        <w:pStyle w:val="Puntoelenco"/>
        <w:spacing w:after="40"/>
      </w:pPr>
      <w:r>
        <w:t>Uso ragionato della calcolatrice scientifica per il calcolo di potenze e logaritmi; introduzione ai logaritmi decimali, naturali e alle scale logaritmiche.</w:t>
      </w:r>
    </w:p>
    <w:p w14:paraId="08518363" w14:textId="77777777" w:rsidR="00D2220F" w:rsidRDefault="00000000">
      <w:pPr>
        <w:keepNext/>
        <w:spacing w:before="80" w:after="40"/>
      </w:pPr>
      <w:r>
        <w:rPr>
          <w:b/>
        </w:rPr>
        <w:t>4. ESTENSIONE NUMERICA: I NUMERI COMPLESSI</w:t>
      </w:r>
    </w:p>
    <w:p w14:paraId="3A2A125B" w14:textId="77777777" w:rsidR="00D2220F" w:rsidRDefault="00000000">
      <w:pPr>
        <w:pStyle w:val="Puntoelenco"/>
        <w:spacing w:after="40"/>
      </w:pPr>
      <w:r>
        <w:t>Caratteristiche generali dell'insieme dei numeri complessi e introduzione all'unità immaginaria.</w:t>
      </w:r>
    </w:p>
    <w:p w14:paraId="7B0EF908" w14:textId="77777777" w:rsidR="00D2220F" w:rsidRDefault="00000000">
      <w:pPr>
        <w:pStyle w:val="Puntoelenco"/>
        <w:spacing w:after="40"/>
      </w:pPr>
      <w:r>
        <w:t>Rappresentazione in forma algebrica e relative operazioni nel campo C.</w:t>
      </w:r>
    </w:p>
    <w:p w14:paraId="0874AF28" w14:textId="77777777" w:rsidR="00D2220F" w:rsidRDefault="00000000">
      <w:pPr>
        <w:pStyle w:val="Puntoelenco"/>
        <w:spacing w:after="40"/>
      </w:pPr>
      <w:r>
        <w:t>Rappresentazione in forma trigonometrica ed esponenziale di un numero complesso e passaggi tra le varie forme.</w:t>
      </w:r>
    </w:p>
    <w:p w14:paraId="7F703FC2" w14:textId="77777777" w:rsidR="00D2220F" w:rsidRDefault="00000000">
      <w:pPr>
        <w:pStyle w:val="Puntoelenco"/>
        <w:spacing w:after="40"/>
      </w:pPr>
      <w:r>
        <w:t>Rappresentazione grafica dei numeri complessi nel piano di Gauss.</w:t>
      </w:r>
    </w:p>
    <w:p w14:paraId="104AF874" w14:textId="77777777" w:rsidR="00D2220F" w:rsidRDefault="00000000">
      <w:pPr>
        <w:keepNext/>
        <w:spacing w:before="80" w:after="40"/>
      </w:pPr>
      <w:r>
        <w:rPr>
          <w:b/>
        </w:rPr>
        <w:t>5. ELEMENTI DI STATISTICA UNIVARIATA (*Argomento di approfondimento*)</w:t>
      </w:r>
    </w:p>
    <w:p w14:paraId="272A4119" w14:textId="77777777" w:rsidR="00D2220F" w:rsidRDefault="00000000">
      <w:pPr>
        <w:pStyle w:val="Puntoelenco"/>
        <w:spacing w:after="40"/>
      </w:pPr>
      <w:r>
        <w:t>Raccolta, organizzazione e strutturazione dei dati in distribuzioni di frequenza.</w:t>
      </w:r>
    </w:p>
    <w:p w14:paraId="1B103673" w14:textId="77777777" w:rsidR="00D2220F" w:rsidRDefault="00000000">
      <w:pPr>
        <w:pStyle w:val="Puntoelenco"/>
        <w:spacing w:after="40"/>
      </w:pPr>
      <w:r>
        <w:t>Rappresentazioni grafiche dei dati statistici.</w:t>
      </w:r>
    </w:p>
    <w:p w14:paraId="58058F80" w14:textId="77777777" w:rsidR="00D2220F" w:rsidRDefault="00000000">
      <w:pPr>
        <w:pStyle w:val="Puntoelenco"/>
        <w:spacing w:after="40"/>
      </w:pPr>
      <w:r>
        <w:t>Calcolo degli indici di posizione centrale (valori medi) e delle misure di variabilità di una distribuzione.</w:t>
      </w:r>
    </w:p>
    <w:p w14:paraId="2038DAA2" w14:textId="77777777" w:rsidR="00D2220F" w:rsidRDefault="00000000">
      <w:pPr>
        <w:spacing w:before="480" w:after="360"/>
      </w:pPr>
      <w:r>
        <w:t>Milano, 19 Maggio 2026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2220F" w14:paraId="6D654D5F" w14:textId="77777777">
        <w:tc>
          <w:tcPr>
            <w:tcW w:w="46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0282BF4" w14:textId="77777777" w:rsidR="00D2220F" w:rsidRDefault="00000000">
            <w:r>
              <w:rPr>
                <w:b/>
              </w:rPr>
              <w:t>I Rappresentanti degli Studenti</w:t>
            </w:r>
          </w:p>
        </w:tc>
        <w:tc>
          <w:tcPr>
            <w:tcW w:w="46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02B04D5" w14:textId="5F752384" w:rsidR="00D2220F" w:rsidRDefault="00000000">
            <w:r>
              <w:rPr>
                <w:b/>
              </w:rPr>
              <w:t xml:space="preserve">Il Docente </w:t>
            </w:r>
          </w:p>
        </w:tc>
      </w:tr>
      <w:tr w:rsidR="00D2220F" w14:paraId="4E36401C" w14:textId="77777777"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56283A" w14:textId="77777777" w:rsidR="00D2220F" w:rsidRDefault="00000000">
            <w:pPr>
              <w:spacing w:before="120"/>
            </w:pPr>
            <w:r>
              <w:t>1. ___________________________________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521682" w14:textId="1EDE31F6" w:rsidR="00D2220F" w:rsidRDefault="00CE1CFD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D2F5F44" wp14:editId="19E0C60E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435610</wp:posOffset>
                  </wp:positionV>
                  <wp:extent cx="1940560" cy="380365"/>
                  <wp:effectExtent l="0" t="0" r="2540" b="635"/>
                  <wp:wrapNone/>
                  <wp:docPr id="718" name="Picture 7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Picture 7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560" cy="380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2220F" w14:paraId="4EB9DFA2" w14:textId="77777777"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464592" w14:textId="77777777" w:rsidR="00D2220F" w:rsidRDefault="00000000">
            <w:pPr>
              <w:spacing w:before="120"/>
            </w:pPr>
            <w:r>
              <w:t>2. ___________________________________</w:t>
            </w:r>
          </w:p>
        </w:tc>
        <w:tc>
          <w:tcPr>
            <w:tcW w:w="46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CE7ABE3" w14:textId="3DDC1035" w:rsidR="00D2220F" w:rsidRDefault="00000000">
            <w:pPr>
              <w:spacing w:before="120"/>
            </w:pPr>
            <w:r>
              <w:t>___________________________________</w:t>
            </w:r>
            <w:r>
              <w:br/>
              <w:t>(</w:t>
            </w:r>
            <w:r w:rsidR="00CE1CFD">
              <w:t>Prof.ssa Francesca Maria Iervolino</w:t>
            </w:r>
            <w:r>
              <w:t>)</w:t>
            </w:r>
          </w:p>
        </w:tc>
      </w:tr>
    </w:tbl>
    <w:p w14:paraId="4BC51E38" w14:textId="77777777" w:rsidR="00B824E2" w:rsidRDefault="00B824E2"/>
    <w:sectPr w:rsidR="00B824E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2565375">
    <w:abstractNumId w:val="8"/>
  </w:num>
  <w:num w:numId="2" w16cid:durableId="117259279">
    <w:abstractNumId w:val="6"/>
  </w:num>
  <w:num w:numId="3" w16cid:durableId="549389867">
    <w:abstractNumId w:val="5"/>
  </w:num>
  <w:num w:numId="4" w16cid:durableId="1737850093">
    <w:abstractNumId w:val="4"/>
  </w:num>
  <w:num w:numId="5" w16cid:durableId="1483737384">
    <w:abstractNumId w:val="7"/>
  </w:num>
  <w:num w:numId="6" w16cid:durableId="309865217">
    <w:abstractNumId w:val="3"/>
  </w:num>
  <w:num w:numId="7" w16cid:durableId="560755041">
    <w:abstractNumId w:val="2"/>
  </w:num>
  <w:num w:numId="8" w16cid:durableId="515198674">
    <w:abstractNumId w:val="1"/>
  </w:num>
  <w:num w:numId="9" w16cid:durableId="1558272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087"/>
    <w:rsid w:val="0015074B"/>
    <w:rsid w:val="00187175"/>
    <w:rsid w:val="00295893"/>
    <w:rsid w:val="0029639D"/>
    <w:rsid w:val="00326F90"/>
    <w:rsid w:val="005F23A7"/>
    <w:rsid w:val="00937815"/>
    <w:rsid w:val="00996FE4"/>
    <w:rsid w:val="00AA1D8D"/>
    <w:rsid w:val="00B47730"/>
    <w:rsid w:val="00B824E2"/>
    <w:rsid w:val="00CB0664"/>
    <w:rsid w:val="00CE1709"/>
    <w:rsid w:val="00CE1CFD"/>
    <w:rsid w:val="00D222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653F44"/>
  <w14:defaultImageDpi w14:val="300"/>
  <w15:docId w15:val="{EF3C5F80-AB84-494D-A07D-DC0171AA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 w:line="300" w:lineRule="auto"/>
    </w:pPr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Maria Iervolino</cp:lastModifiedBy>
  <cp:revision>6</cp:revision>
  <dcterms:created xsi:type="dcterms:W3CDTF">2013-12-23T23:15:00Z</dcterms:created>
  <dcterms:modified xsi:type="dcterms:W3CDTF">2026-05-27T15:51:00Z</dcterms:modified>
  <cp:category/>
</cp:coreProperties>
</file>