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Classe  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Prof.ssa      Paola  Amighetti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Programma svolto a. s.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Dixit: la didattica formativa della comunicazione per immagini.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conoscenza e valorizzazione del patrimonio culturale. Articolo 9 della Costituzione.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classificazione dei beni materiali mobili-immobili e dei beni immateriali.. Le conseguenze delle guerre sul patrimonio artistico.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Ministero della Cultura: le Capitali della Cultura italiane.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Unesco, i patrimoni materiali e immateriali in Italia.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I beni culturali di interesse religioso, le Catacombe d'Italia nell'Accordo di Revisione del Concordato, 1984.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Bibbia, gli autori e l'epoca di redazione. Cenni su alcuni libri dell'Antico Testamento: Giona, Ester, Giobbe e Rut, Qoelet.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Natale ortodosso e il calendario giuliano e gregoriano, avvio alla ricerca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Ebraismo: la Tanak e i testi deuterocanonici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origini dell'anti-giudaismo. Le prime leggi antigiudaiche costantiniane.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nascita del Ghetto e le origini dell'antisemitismo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film The Giver, il mondo di Jonas. Temi emersi, la memoria e la verità, dall'amore nasce la fede e la speranza.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Giusti nella Bibbia.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L'associazione Gariwo e i Giusti della Terra.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muro del Pianto, la storia del Tempio di Gerusalemme e della moschea della Roccia di Al Aqsa.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Analisi teologica dell'opera di H.Memling, La Passione di Cristo.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documenti storici romani che testimoniano l'esistenza storica di Gesù: Tacito, Plinio il Giovane, Giuseppe Flavio. Minucio Felice e la propaganda anticristiana, il crocifisso di Alassimeno sul colle Palatino. Le immagini di Cristo nella storia. Le immagini acheropite, la sindone e il volto santo di Manoppello.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evangelisti e la stesura del testo. La questione dell'autenticità dei vangeli e i vangeli apocrifi.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vangeli canonici, Matteo Marco Luca e Giovanni.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Cappella degli Scrovegni. Il vangelo dipinto da Giotto. Il ciclo del vangelo apocrifo, le storie di Gioachino e Anna e la nascita di Maria.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Manuale:                       Luciano Pace, Riflessi in uno specchio, editrice La Scuola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 rappresentanti</w:t>
        <w:tab/>
        <w:tab/>
        <w:tab/>
        <w:t xml:space="preserve">L’insegnante </w:t>
        <w:tab/>
        <w:t xml:space="preserve">Prof.ssa Paola Amighetti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qWWdyqh5SbtFnz7gcldaM/gpkQ==">CgMxLjA4AHIhMWU4T3FNektKUkZsUTI0aTQxVjBpeXNxZWljeVFIU1Uw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