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F19C1" w:rsidRPr="000B56A1" w:rsidRDefault="003F19C1" w:rsidP="002D29F5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0B56A1">
        <w:rPr>
          <w:rFonts w:ascii="Times New Roman" w:hAnsi="Times New Roman" w:cs="Times New Roman"/>
          <w:b/>
          <w:bCs/>
          <w:sz w:val="22"/>
          <w:szCs w:val="22"/>
        </w:rPr>
        <w:t>Programma di Scienze Naturali</w:t>
      </w:r>
    </w:p>
    <w:p w:rsidR="003F19C1" w:rsidRPr="000B56A1" w:rsidRDefault="003F19C1" w:rsidP="002D29F5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0B56A1">
        <w:rPr>
          <w:rFonts w:ascii="Times New Roman" w:hAnsi="Times New Roman" w:cs="Times New Roman"/>
          <w:b/>
          <w:bCs/>
          <w:sz w:val="22"/>
          <w:szCs w:val="22"/>
        </w:rPr>
        <w:t xml:space="preserve">Classe: </w:t>
      </w:r>
      <w:r w:rsidR="00580E2F">
        <w:rPr>
          <w:rFonts w:ascii="Times New Roman" w:hAnsi="Times New Roman" w:cs="Times New Roman"/>
          <w:b/>
          <w:bCs/>
          <w:sz w:val="22"/>
          <w:szCs w:val="22"/>
        </w:rPr>
        <w:t>2</w:t>
      </w:r>
      <w:r w:rsidR="00301D53" w:rsidRPr="000B56A1">
        <w:rPr>
          <w:rFonts w:ascii="Times New Roman" w:hAnsi="Times New Roman" w:cs="Times New Roman"/>
          <w:b/>
          <w:bCs/>
          <w:sz w:val="22"/>
          <w:szCs w:val="22"/>
        </w:rPr>
        <w:t>L</w:t>
      </w:r>
      <w:r w:rsidR="00580E2F">
        <w:rPr>
          <w:rFonts w:ascii="Times New Roman" w:hAnsi="Times New Roman" w:cs="Times New Roman"/>
          <w:b/>
          <w:bCs/>
          <w:sz w:val="22"/>
          <w:szCs w:val="22"/>
        </w:rPr>
        <w:t>B</w:t>
      </w:r>
    </w:p>
    <w:p w:rsidR="003F19C1" w:rsidRPr="000B56A1" w:rsidRDefault="003F19C1" w:rsidP="002D29F5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0B56A1">
        <w:rPr>
          <w:rFonts w:ascii="Times New Roman" w:hAnsi="Times New Roman" w:cs="Times New Roman"/>
          <w:b/>
          <w:bCs/>
          <w:sz w:val="22"/>
          <w:szCs w:val="22"/>
        </w:rPr>
        <w:t>Anno scolastico: 202</w:t>
      </w:r>
      <w:r w:rsidR="00580E2F">
        <w:rPr>
          <w:rFonts w:ascii="Times New Roman" w:hAnsi="Times New Roman" w:cs="Times New Roman"/>
          <w:b/>
          <w:bCs/>
          <w:sz w:val="22"/>
          <w:szCs w:val="22"/>
        </w:rPr>
        <w:t>5</w:t>
      </w:r>
      <w:r w:rsidRPr="000B56A1">
        <w:rPr>
          <w:rFonts w:ascii="Times New Roman" w:hAnsi="Times New Roman" w:cs="Times New Roman"/>
          <w:b/>
          <w:bCs/>
          <w:sz w:val="22"/>
          <w:szCs w:val="22"/>
        </w:rPr>
        <w:t>/2</w:t>
      </w:r>
      <w:r w:rsidR="00580E2F">
        <w:rPr>
          <w:rFonts w:ascii="Times New Roman" w:hAnsi="Times New Roman" w:cs="Times New Roman"/>
          <w:b/>
          <w:bCs/>
          <w:sz w:val="22"/>
          <w:szCs w:val="22"/>
        </w:rPr>
        <w:t>6</w:t>
      </w:r>
    </w:p>
    <w:p w:rsidR="0024316B" w:rsidRPr="000B56A1" w:rsidRDefault="0024316B" w:rsidP="002D29F5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0B56A1">
        <w:rPr>
          <w:rFonts w:ascii="Times New Roman" w:hAnsi="Times New Roman" w:cs="Times New Roman"/>
          <w:b/>
          <w:bCs/>
          <w:sz w:val="22"/>
          <w:szCs w:val="22"/>
        </w:rPr>
        <w:t xml:space="preserve">Docente: Daniele Ciampi </w:t>
      </w:r>
    </w:p>
    <w:p w:rsidR="00F82340" w:rsidRPr="000B56A1" w:rsidRDefault="00F82340" w:rsidP="002D29F5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0B56A1">
        <w:rPr>
          <w:rFonts w:ascii="Times New Roman" w:hAnsi="Times New Roman" w:cs="Times New Roman"/>
          <w:b/>
          <w:bCs/>
          <w:sz w:val="22"/>
          <w:szCs w:val="22"/>
        </w:rPr>
        <w:t>Testo di riferimento</w:t>
      </w:r>
      <w:r w:rsidR="001610CE" w:rsidRPr="000B56A1">
        <w:rPr>
          <w:rFonts w:ascii="Times New Roman" w:hAnsi="Times New Roman" w:cs="Times New Roman"/>
          <w:b/>
          <w:bCs/>
          <w:sz w:val="22"/>
          <w:szCs w:val="22"/>
        </w:rPr>
        <w:t xml:space="preserve"> di biologia</w:t>
      </w:r>
      <w:r w:rsidRPr="000B56A1">
        <w:rPr>
          <w:rFonts w:ascii="Times New Roman" w:hAnsi="Times New Roman" w:cs="Times New Roman"/>
          <w:b/>
          <w:bCs/>
          <w:sz w:val="22"/>
          <w:szCs w:val="22"/>
        </w:rPr>
        <w:t>:</w:t>
      </w:r>
      <w:r w:rsidR="004F5041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580E2F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Biologia: indagine sulla vita. Dalla cellula ai </w:t>
      </w:r>
      <w:r w:rsidR="004F5041">
        <w:rPr>
          <w:rFonts w:ascii="Times New Roman" w:hAnsi="Times New Roman" w:cs="Times New Roman"/>
          <w:b/>
          <w:bCs/>
          <w:i/>
          <w:iCs/>
          <w:sz w:val="22"/>
          <w:szCs w:val="22"/>
        </w:rPr>
        <w:t>vertebrati;</w:t>
      </w:r>
      <w:r w:rsidRPr="000B56A1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Autori:</w:t>
      </w:r>
      <w:r w:rsidR="0091001A" w:rsidRPr="000B56A1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</w:t>
      </w:r>
      <w:proofErr w:type="spellStart"/>
      <w:r w:rsidR="00580E2F">
        <w:rPr>
          <w:rFonts w:ascii="Times New Roman" w:hAnsi="Times New Roman" w:cs="Times New Roman"/>
          <w:b/>
          <w:bCs/>
          <w:i/>
          <w:iCs/>
          <w:sz w:val="22"/>
          <w:szCs w:val="22"/>
        </w:rPr>
        <w:t>Hoefnagels</w:t>
      </w:r>
      <w:proofErr w:type="spellEnd"/>
    </w:p>
    <w:p w:rsidR="003F19C1" w:rsidRPr="00EE028B" w:rsidRDefault="001610CE" w:rsidP="002D29F5">
      <w:pPr>
        <w:rPr>
          <w:rFonts w:ascii="Times New Roman" w:hAnsi="Times New Roman" w:cs="Times New Roman"/>
          <w:b/>
          <w:bCs/>
        </w:rPr>
      </w:pPr>
      <w:r w:rsidRPr="000B56A1">
        <w:rPr>
          <w:rFonts w:ascii="Times New Roman" w:hAnsi="Times New Roman" w:cs="Times New Roman"/>
          <w:b/>
          <w:bCs/>
          <w:sz w:val="22"/>
          <w:szCs w:val="22"/>
        </w:rPr>
        <w:t xml:space="preserve">Testo di riferimento di chimica; </w:t>
      </w:r>
      <w:r w:rsidRPr="000B56A1">
        <w:rPr>
          <w:rFonts w:ascii="Times New Roman" w:hAnsi="Times New Roman" w:cs="Times New Roman"/>
          <w:b/>
          <w:bCs/>
          <w:i/>
          <w:iCs/>
          <w:sz w:val="22"/>
          <w:szCs w:val="22"/>
        </w:rPr>
        <w:t>Chimica</w:t>
      </w:r>
      <w:r w:rsidR="00580E2F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for the future: primo biennio; Autori: Caricato, </w:t>
      </w:r>
      <w:proofErr w:type="spellStart"/>
      <w:r w:rsidR="00580E2F">
        <w:rPr>
          <w:rFonts w:ascii="Times New Roman" w:hAnsi="Times New Roman" w:cs="Times New Roman"/>
          <w:b/>
          <w:bCs/>
          <w:i/>
          <w:iCs/>
          <w:sz w:val="22"/>
          <w:szCs w:val="22"/>
        </w:rPr>
        <w:t>Versiglio</w:t>
      </w:r>
      <w:proofErr w:type="spellEnd"/>
      <w:r w:rsidR="00580E2F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</w:t>
      </w:r>
    </w:p>
    <w:p w:rsidR="00E37D2A" w:rsidRDefault="00E37D2A" w:rsidP="002D29F5">
      <w:pPr>
        <w:rPr>
          <w:rFonts w:ascii="Times New Roman" w:hAnsi="Times New Roman" w:cs="Times New Roman"/>
          <w:b/>
          <w:bCs/>
          <w:sz w:val="22"/>
          <w:szCs w:val="22"/>
        </w:rPr>
      </w:pPr>
    </w:p>
    <w:p w:rsidR="002D29F5" w:rsidRPr="000B56A1" w:rsidRDefault="007A22E8" w:rsidP="002D29F5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0B56A1">
        <w:rPr>
          <w:rFonts w:ascii="Times New Roman" w:hAnsi="Times New Roman" w:cs="Times New Roman"/>
          <w:b/>
          <w:bCs/>
          <w:sz w:val="22"/>
          <w:szCs w:val="22"/>
        </w:rPr>
        <w:t>Biologia</w:t>
      </w:r>
      <w:r w:rsidR="002D29F5" w:rsidRPr="000B56A1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:rsidR="007A22E8" w:rsidRPr="000B56A1" w:rsidRDefault="0009319E" w:rsidP="007A22E8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>La biologia: la scienza della vita</w:t>
      </w:r>
    </w:p>
    <w:p w:rsidR="0009319E" w:rsidRPr="000B56A1" w:rsidRDefault="0003076E" w:rsidP="007A22E8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 xml:space="preserve">Caratteristiche degli esseri viventi </w:t>
      </w:r>
    </w:p>
    <w:p w:rsidR="0003076E" w:rsidRPr="000B56A1" w:rsidRDefault="0003076E" w:rsidP="007A22E8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 xml:space="preserve">Le proprietà dell’acqua </w:t>
      </w:r>
    </w:p>
    <w:p w:rsidR="0003076E" w:rsidRPr="000B56A1" w:rsidRDefault="0003076E" w:rsidP="007A22E8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>Le biomolecole: carboidrati, proteine, lipidi e acidi nucleici</w:t>
      </w:r>
    </w:p>
    <w:p w:rsidR="0003076E" w:rsidRPr="000B56A1" w:rsidRDefault="0003076E" w:rsidP="007A22E8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>La cellula: membrane ed organelli</w:t>
      </w:r>
    </w:p>
    <w:p w:rsidR="0003076E" w:rsidRPr="000B56A1" w:rsidRDefault="0003076E" w:rsidP="007A22E8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 xml:space="preserve">Cellula procariotica e cellula eucariotica </w:t>
      </w:r>
    </w:p>
    <w:p w:rsidR="0003076E" w:rsidRPr="000B56A1" w:rsidRDefault="0003076E" w:rsidP="007A22E8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>Le giunzioni cellulari</w:t>
      </w:r>
    </w:p>
    <w:p w:rsidR="0003076E" w:rsidRPr="000B56A1" w:rsidRDefault="00A66A37" w:rsidP="007A22E8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 xml:space="preserve">Il metabolismo energetico e </w:t>
      </w:r>
      <w:r w:rsidR="0003076E" w:rsidRPr="000B56A1">
        <w:rPr>
          <w:rFonts w:ascii="Times New Roman" w:hAnsi="Times New Roman" w:cs="Times New Roman"/>
          <w:sz w:val="22"/>
          <w:szCs w:val="22"/>
        </w:rPr>
        <w:t>L’ATP</w:t>
      </w:r>
    </w:p>
    <w:p w:rsidR="0003076E" w:rsidRPr="000B56A1" w:rsidRDefault="0003076E" w:rsidP="007A22E8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>Il trasporto attivo (proteine trasportatrici, endocitosi ed esocitosi)</w:t>
      </w:r>
    </w:p>
    <w:p w:rsidR="0003076E" w:rsidRPr="000B56A1" w:rsidRDefault="0003076E" w:rsidP="007A22E8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>Il trasporto passivo (diffusione semplice, facilitata e osmosi)</w:t>
      </w:r>
    </w:p>
    <w:p w:rsidR="0003076E" w:rsidRPr="000B56A1" w:rsidRDefault="0003076E" w:rsidP="007A22E8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 xml:space="preserve">Il metabolismo </w:t>
      </w:r>
      <w:r w:rsidR="00A66A37" w:rsidRPr="000B56A1">
        <w:rPr>
          <w:rFonts w:ascii="Times New Roman" w:hAnsi="Times New Roman" w:cs="Times New Roman"/>
          <w:sz w:val="22"/>
          <w:szCs w:val="22"/>
        </w:rPr>
        <w:t>del glucosio</w:t>
      </w:r>
      <w:r w:rsidRPr="000B56A1">
        <w:rPr>
          <w:rFonts w:ascii="Times New Roman" w:hAnsi="Times New Roman" w:cs="Times New Roman"/>
          <w:sz w:val="22"/>
          <w:szCs w:val="22"/>
        </w:rPr>
        <w:t>: glicolisi, ciclo di Krebs e fosforilazione ossidativa</w:t>
      </w:r>
    </w:p>
    <w:p w:rsidR="0003076E" w:rsidRPr="000B56A1" w:rsidRDefault="0003076E" w:rsidP="007A22E8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 xml:space="preserve">La fotosintesi clorofilliana </w:t>
      </w:r>
    </w:p>
    <w:p w:rsidR="007A22E8" w:rsidRPr="000B56A1" w:rsidRDefault="007A22E8" w:rsidP="007A22E8">
      <w:pPr>
        <w:rPr>
          <w:rFonts w:ascii="Times New Roman" w:hAnsi="Times New Roman" w:cs="Times New Roman"/>
          <w:sz w:val="22"/>
          <w:szCs w:val="22"/>
        </w:rPr>
      </w:pPr>
    </w:p>
    <w:p w:rsidR="007A22E8" w:rsidRPr="000B56A1" w:rsidRDefault="007A22E8" w:rsidP="007A22E8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0B56A1">
        <w:rPr>
          <w:rFonts w:ascii="Times New Roman" w:hAnsi="Times New Roman" w:cs="Times New Roman"/>
          <w:b/>
          <w:bCs/>
          <w:sz w:val="22"/>
          <w:szCs w:val="22"/>
        </w:rPr>
        <w:t>Chimica</w:t>
      </w:r>
    </w:p>
    <w:p w:rsidR="002A3CB0" w:rsidRPr="000B56A1" w:rsidRDefault="002A3CB0" w:rsidP="007A22E8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>Atomo di Bohr</w:t>
      </w:r>
    </w:p>
    <w:p w:rsidR="002A3CB0" w:rsidRPr="000B56A1" w:rsidRDefault="002A3CB0" w:rsidP="007A22E8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 xml:space="preserve">Teoria atomica di Dalton </w:t>
      </w:r>
    </w:p>
    <w:p w:rsidR="002A3CB0" w:rsidRPr="000B56A1" w:rsidRDefault="002A3CB0" w:rsidP="007A22E8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>Modello atomico di Rutherford</w:t>
      </w:r>
    </w:p>
    <w:p w:rsidR="002A3CB0" w:rsidRPr="000B56A1" w:rsidRDefault="002A3CB0" w:rsidP="007A22E8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>Gli orbitali e la configurazione elettronica</w:t>
      </w:r>
    </w:p>
    <w:p w:rsidR="002A3CB0" w:rsidRPr="000B56A1" w:rsidRDefault="002A3CB0" w:rsidP="007A22E8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>Tavola periodica</w:t>
      </w:r>
    </w:p>
    <w:p w:rsidR="002A3CB0" w:rsidRPr="000B56A1" w:rsidRDefault="002A3CB0" w:rsidP="007A22E8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>Le proprietà periodiche (raggio atomico, energia di ionizzazione, affinità elettronica ed elettronegatività</w:t>
      </w:r>
    </w:p>
    <w:p w:rsidR="002A3CB0" w:rsidRPr="000B56A1" w:rsidRDefault="002A3CB0" w:rsidP="007A22E8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 xml:space="preserve">I legami chimici (ionico, </w:t>
      </w:r>
      <w:r w:rsidR="00DA58FB" w:rsidRPr="000B56A1">
        <w:rPr>
          <w:rFonts w:ascii="Times New Roman" w:hAnsi="Times New Roman" w:cs="Times New Roman"/>
          <w:sz w:val="22"/>
          <w:szCs w:val="22"/>
        </w:rPr>
        <w:t>covalente, metallico, dativo)</w:t>
      </w:r>
    </w:p>
    <w:p w:rsidR="00DA58FB" w:rsidRPr="000B56A1" w:rsidRDefault="001E53C4" w:rsidP="007A22E8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Polarità </w:t>
      </w:r>
      <w:r w:rsidR="00DA58FB" w:rsidRPr="000B56A1">
        <w:rPr>
          <w:rFonts w:ascii="Times New Roman" w:hAnsi="Times New Roman" w:cs="Times New Roman"/>
          <w:sz w:val="22"/>
          <w:szCs w:val="22"/>
        </w:rPr>
        <w:t>delle molecole e teoria VSEPR</w:t>
      </w:r>
    </w:p>
    <w:p w:rsidR="00DA58FB" w:rsidRPr="000B56A1" w:rsidRDefault="00DA58FB" w:rsidP="007A22E8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 xml:space="preserve">Legame di valenza ed ibridizzazione degli orbitali </w:t>
      </w:r>
    </w:p>
    <w:p w:rsidR="00DA58FB" w:rsidRPr="000B56A1" w:rsidRDefault="00DA58FB" w:rsidP="007A22E8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>Legami ed interazioni deboli (forze dipolo-dipolo, London, legame a idrogeno)</w:t>
      </w:r>
    </w:p>
    <w:p w:rsidR="00F21EC8" w:rsidRPr="000B56A1" w:rsidRDefault="00F21EC8" w:rsidP="00F21EC8">
      <w:pPr>
        <w:rPr>
          <w:rFonts w:ascii="Times New Roman" w:hAnsi="Times New Roman" w:cs="Times New Roman"/>
          <w:sz w:val="22"/>
          <w:szCs w:val="22"/>
        </w:rPr>
      </w:pPr>
    </w:p>
    <w:p w:rsidR="00F21EC8" w:rsidRDefault="00F21EC8" w:rsidP="00F21EC8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0B56A1">
        <w:rPr>
          <w:rFonts w:ascii="Times New Roman" w:hAnsi="Times New Roman" w:cs="Times New Roman"/>
          <w:b/>
          <w:bCs/>
          <w:sz w:val="22"/>
          <w:szCs w:val="22"/>
        </w:rPr>
        <w:t>Esperienze Laboratoriali</w:t>
      </w:r>
    </w:p>
    <w:p w:rsidR="007377DC" w:rsidRPr="000B56A1" w:rsidRDefault="007377DC" w:rsidP="00F21EC8">
      <w:pPr>
        <w:rPr>
          <w:rFonts w:ascii="Times New Roman" w:hAnsi="Times New Roman" w:cs="Times New Roman"/>
          <w:b/>
          <w:bCs/>
          <w:sz w:val="22"/>
          <w:szCs w:val="22"/>
        </w:rPr>
      </w:pPr>
    </w:p>
    <w:p w:rsidR="00F21EC8" w:rsidRPr="000B56A1" w:rsidRDefault="00F21EC8" w:rsidP="00F21EC8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>Preparazione</w:t>
      </w:r>
      <w:r w:rsidR="000B56A1" w:rsidRPr="000B56A1">
        <w:rPr>
          <w:rFonts w:ascii="Times New Roman" w:hAnsi="Times New Roman" w:cs="Times New Roman"/>
          <w:sz w:val="22"/>
          <w:szCs w:val="22"/>
        </w:rPr>
        <w:t xml:space="preserve">, colorazione e </w:t>
      </w:r>
      <w:r w:rsidRPr="000B56A1">
        <w:rPr>
          <w:rFonts w:ascii="Times New Roman" w:hAnsi="Times New Roman" w:cs="Times New Roman"/>
          <w:sz w:val="22"/>
          <w:szCs w:val="22"/>
        </w:rPr>
        <w:t xml:space="preserve">osservazione di un vetrino al microscopio ottico </w:t>
      </w:r>
    </w:p>
    <w:p w:rsidR="00F21EC8" w:rsidRPr="000B56A1" w:rsidRDefault="00F21EC8" w:rsidP="00F21EC8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>Microscopia su cellule procariotica, preparati di cellule eucariotiche animali e vegetali</w:t>
      </w:r>
    </w:p>
    <w:p w:rsidR="00F21EC8" w:rsidRPr="000B56A1" w:rsidRDefault="00F21EC8" w:rsidP="00F21EC8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 xml:space="preserve">Preparazione di un vetrino con Elodea ed osservazione dei cloroplasti </w:t>
      </w:r>
    </w:p>
    <w:p w:rsidR="002A3CB0" w:rsidRDefault="002A3CB0" w:rsidP="000B56A1">
      <w:pPr>
        <w:rPr>
          <w:rFonts w:ascii="Times New Roman" w:hAnsi="Times New Roman" w:cs="Times New Roman"/>
        </w:rPr>
      </w:pPr>
    </w:p>
    <w:p w:rsidR="008969BE" w:rsidRPr="008969BE" w:rsidRDefault="008969BE" w:rsidP="008969BE">
      <w:pPr>
        <w:tabs>
          <w:tab w:val="left" w:pos="8037"/>
        </w:tabs>
        <w:rPr>
          <w:rFonts w:ascii="Times New Roman" w:hAnsi="Times New Roman" w:cs="Times New Roman"/>
          <w:sz w:val="22"/>
          <w:szCs w:val="22"/>
        </w:rPr>
      </w:pPr>
      <w:r w:rsidRPr="008969BE">
        <w:rPr>
          <w:rFonts w:ascii="Times New Roman" w:hAnsi="Times New Roman" w:cs="Times New Roman"/>
          <w:sz w:val="22"/>
          <w:szCs w:val="22"/>
        </w:rPr>
        <w:t>Firme Studenti</w:t>
      </w:r>
      <w:r>
        <w:rPr>
          <w:rFonts w:ascii="Times New Roman" w:hAnsi="Times New Roman" w:cs="Times New Roman"/>
          <w:sz w:val="22"/>
          <w:szCs w:val="22"/>
        </w:rPr>
        <w:t xml:space="preserve">.   </w:t>
      </w:r>
      <w:r>
        <w:rPr>
          <w:rFonts w:ascii="Times New Roman" w:hAnsi="Times New Roman" w:cs="Times New Roman"/>
          <w:sz w:val="22"/>
          <w:szCs w:val="22"/>
        </w:rPr>
        <w:tab/>
        <w:t xml:space="preserve">Firma Docente </w:t>
      </w:r>
    </w:p>
    <w:p w:rsidR="008969BE" w:rsidRDefault="008969BE" w:rsidP="000B56A1">
      <w:pPr>
        <w:rPr>
          <w:rFonts w:ascii="Times New Roman" w:hAnsi="Times New Roman" w:cs="Times New Roman"/>
        </w:rPr>
      </w:pPr>
    </w:p>
    <w:p w:rsidR="008969BE" w:rsidRDefault="008969BE" w:rsidP="000B56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</w:t>
      </w:r>
    </w:p>
    <w:p w:rsidR="008969BE" w:rsidRDefault="008969BE" w:rsidP="008969BE">
      <w:pPr>
        <w:tabs>
          <w:tab w:val="left" w:pos="6658"/>
          <w:tab w:val="left" w:pos="7446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_______________________</w:t>
      </w:r>
    </w:p>
    <w:p w:rsidR="008969BE" w:rsidRDefault="008969BE" w:rsidP="000B56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</w:t>
      </w:r>
    </w:p>
    <w:p w:rsidR="008969BE" w:rsidRPr="000B56A1" w:rsidRDefault="008969BE" w:rsidP="000B56A1">
      <w:pPr>
        <w:rPr>
          <w:rFonts w:ascii="Times New Roman" w:hAnsi="Times New Roman" w:cs="Times New Roman"/>
        </w:rPr>
      </w:pPr>
    </w:p>
    <w:p w:rsidR="007A22E8" w:rsidRPr="007A22E8" w:rsidRDefault="007A22E8" w:rsidP="007A22E8">
      <w:pPr>
        <w:rPr>
          <w:rFonts w:ascii="Times New Roman" w:hAnsi="Times New Roman" w:cs="Times New Roman"/>
        </w:rPr>
      </w:pPr>
    </w:p>
    <w:p w:rsidR="002D29F5" w:rsidRPr="00EE028B" w:rsidRDefault="002D29F5" w:rsidP="002D29F5">
      <w:pPr>
        <w:rPr>
          <w:rFonts w:ascii="Times New Roman" w:hAnsi="Times New Roman" w:cs="Times New Roman"/>
        </w:rPr>
      </w:pPr>
    </w:p>
    <w:p w:rsidR="008519C3" w:rsidRDefault="008519C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A324CC" w:rsidRDefault="00A324CC" w:rsidP="003F19C1"/>
    <w:p w:rsidR="00A324CC" w:rsidRDefault="00A324CC" w:rsidP="003F19C1"/>
    <w:sectPr w:rsidR="00A324C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F1C1E"/>
    <w:multiLevelType w:val="hybridMultilevel"/>
    <w:tmpl w:val="A89C049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6F692D"/>
    <w:multiLevelType w:val="hybridMultilevel"/>
    <w:tmpl w:val="7390D7B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C02F44"/>
    <w:multiLevelType w:val="hybridMultilevel"/>
    <w:tmpl w:val="03508DF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44E2B73"/>
    <w:multiLevelType w:val="hybridMultilevel"/>
    <w:tmpl w:val="17C091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E91931"/>
    <w:multiLevelType w:val="hybridMultilevel"/>
    <w:tmpl w:val="6A62CF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644710"/>
    <w:multiLevelType w:val="hybridMultilevel"/>
    <w:tmpl w:val="D7CE9C6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66468303">
    <w:abstractNumId w:val="1"/>
  </w:num>
  <w:num w:numId="2" w16cid:durableId="1121923021">
    <w:abstractNumId w:val="0"/>
  </w:num>
  <w:num w:numId="3" w16cid:durableId="187253552">
    <w:abstractNumId w:val="4"/>
  </w:num>
  <w:num w:numId="4" w16cid:durableId="2035619158">
    <w:abstractNumId w:val="3"/>
  </w:num>
  <w:num w:numId="5" w16cid:durableId="1198081179">
    <w:abstractNumId w:val="2"/>
  </w:num>
  <w:num w:numId="6" w16cid:durableId="8582758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3C1"/>
    <w:rsid w:val="0003076E"/>
    <w:rsid w:val="0009319E"/>
    <w:rsid w:val="000B56A1"/>
    <w:rsid w:val="00146FE1"/>
    <w:rsid w:val="001610CE"/>
    <w:rsid w:val="001E53C4"/>
    <w:rsid w:val="001F548D"/>
    <w:rsid w:val="001F55AC"/>
    <w:rsid w:val="0024316B"/>
    <w:rsid w:val="002A2746"/>
    <w:rsid w:val="002A3CB0"/>
    <w:rsid w:val="002D29F5"/>
    <w:rsid w:val="00301D53"/>
    <w:rsid w:val="00303E5B"/>
    <w:rsid w:val="003708F6"/>
    <w:rsid w:val="003D3C11"/>
    <w:rsid w:val="003F19C1"/>
    <w:rsid w:val="004D36E6"/>
    <w:rsid w:val="004F5041"/>
    <w:rsid w:val="005802A6"/>
    <w:rsid w:val="00580E2F"/>
    <w:rsid w:val="00615E70"/>
    <w:rsid w:val="006F5543"/>
    <w:rsid w:val="007377DC"/>
    <w:rsid w:val="007A22E8"/>
    <w:rsid w:val="007A286F"/>
    <w:rsid w:val="008519C3"/>
    <w:rsid w:val="008826BE"/>
    <w:rsid w:val="008969BE"/>
    <w:rsid w:val="008D15FC"/>
    <w:rsid w:val="0091001A"/>
    <w:rsid w:val="00930981"/>
    <w:rsid w:val="00A324CC"/>
    <w:rsid w:val="00A66A37"/>
    <w:rsid w:val="00AE43C1"/>
    <w:rsid w:val="00B62071"/>
    <w:rsid w:val="00CA4D9A"/>
    <w:rsid w:val="00CE0147"/>
    <w:rsid w:val="00CE545E"/>
    <w:rsid w:val="00D70FAD"/>
    <w:rsid w:val="00DA58FB"/>
    <w:rsid w:val="00E35416"/>
    <w:rsid w:val="00E37D2A"/>
    <w:rsid w:val="00E44EB4"/>
    <w:rsid w:val="00ED4BA8"/>
    <w:rsid w:val="00EE028B"/>
    <w:rsid w:val="00F21EC8"/>
    <w:rsid w:val="00F23D0A"/>
    <w:rsid w:val="00F82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0AA37"/>
  <w15:chartTrackingRefBased/>
  <w15:docId w15:val="{2693A84B-2EDE-3941-B496-1FB2BBC4D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35416"/>
    <w:pPr>
      <w:ind w:left="720"/>
      <w:contextualSpacing/>
    </w:pPr>
  </w:style>
  <w:style w:type="character" w:customStyle="1" w:styleId="nota1">
    <w:name w:val="nota_1"/>
    <w:basedOn w:val="Carpredefinitoparagrafo"/>
    <w:rsid w:val="002D29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3DDA5A6-732F-114E-9F4D-AF7E0BE03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CIAMPI Daniele RIC</dc:creator>
  <cp:keywords/>
  <dc:description/>
  <cp:lastModifiedBy>CIAMPI Daniele RIC</cp:lastModifiedBy>
  <cp:revision>36</cp:revision>
  <dcterms:created xsi:type="dcterms:W3CDTF">2025-04-13T15:01:00Z</dcterms:created>
  <dcterms:modified xsi:type="dcterms:W3CDTF">2026-06-01T15:19:00Z</dcterms:modified>
</cp:coreProperties>
</file>