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965"/>
        <w:gridCol w:w="3973"/>
        <w:gridCol w:w="3973"/>
      </w:tblGrid>
      <w:tr w:rsidR="00CA6AE1" w:rsidRPr="00D51C4E" w:rsidTr="005926F7">
        <w:trPr>
          <w:trHeight w:val="586"/>
          <w:jc w:val="center"/>
        </w:trPr>
        <w:tc>
          <w:tcPr>
            <w:tcW w:w="1293" w:type="dxa"/>
            <w:vAlign w:val="center"/>
          </w:tcPr>
          <w:p w:rsidR="00CA6AE1" w:rsidRPr="00D51C4E" w:rsidRDefault="00CA6AE1" w:rsidP="005926F7">
            <w:pPr>
              <w:jc w:val="center"/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Anno</w:t>
            </w:r>
            <w:r w:rsidRPr="00D51C4E">
              <w:rPr>
                <w:rFonts w:cs="Arial"/>
                <w:b/>
                <w:bCs/>
                <w:sz w:val="22"/>
                <w:szCs w:val="22"/>
              </w:rPr>
              <w:br/>
              <w:t>scolastico</w:t>
            </w:r>
          </w:p>
        </w:tc>
        <w:tc>
          <w:tcPr>
            <w:tcW w:w="964" w:type="dxa"/>
            <w:vAlign w:val="center"/>
          </w:tcPr>
          <w:p w:rsidR="00CA6AE1" w:rsidRPr="00D51C4E" w:rsidRDefault="00CA6AE1" w:rsidP="005926F7">
            <w:pPr>
              <w:jc w:val="center"/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3969" w:type="dxa"/>
            <w:vAlign w:val="center"/>
          </w:tcPr>
          <w:p w:rsidR="00CA6AE1" w:rsidRPr="00D51C4E" w:rsidRDefault="00CA6AE1" w:rsidP="005926F7">
            <w:pPr>
              <w:jc w:val="center"/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Docente</w:t>
            </w:r>
          </w:p>
        </w:tc>
        <w:tc>
          <w:tcPr>
            <w:tcW w:w="3969" w:type="dxa"/>
            <w:vAlign w:val="center"/>
          </w:tcPr>
          <w:p w:rsidR="00CA6AE1" w:rsidRPr="00D51C4E" w:rsidRDefault="00CA6AE1" w:rsidP="005926F7">
            <w:pPr>
              <w:jc w:val="center"/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Materia</w:t>
            </w:r>
          </w:p>
        </w:tc>
      </w:tr>
      <w:tr w:rsidR="00CA6AE1" w:rsidRPr="00D51C4E" w:rsidTr="005926F7">
        <w:trPr>
          <w:trHeight w:val="586"/>
          <w:jc w:val="center"/>
        </w:trPr>
        <w:tc>
          <w:tcPr>
            <w:tcW w:w="1293" w:type="dxa"/>
            <w:vAlign w:val="center"/>
          </w:tcPr>
          <w:p w:rsidR="00CA6AE1" w:rsidRPr="00D51C4E" w:rsidRDefault="00CA6AE1" w:rsidP="005926F7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202</w:t>
            </w:r>
            <w:r w:rsidR="000B6439">
              <w:rPr>
                <w:rFonts w:cs="Arial"/>
                <w:b/>
                <w:bCs/>
                <w:sz w:val="22"/>
                <w:szCs w:val="22"/>
              </w:rPr>
              <w:t>4</w:t>
            </w:r>
            <w:r>
              <w:rPr>
                <w:rFonts w:cs="Arial"/>
                <w:b/>
                <w:bCs/>
                <w:sz w:val="22"/>
                <w:szCs w:val="22"/>
              </w:rPr>
              <w:t>-2</w:t>
            </w:r>
            <w:r w:rsidR="000B6439">
              <w:rPr>
                <w:rFonts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64" w:type="dxa"/>
            <w:vAlign w:val="center"/>
          </w:tcPr>
          <w:p w:rsidR="00CA6AE1" w:rsidRPr="00D51C4E" w:rsidRDefault="00CA6AE1" w:rsidP="005926F7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4</w:t>
            </w:r>
            <w:r w:rsidR="000B6439">
              <w:rPr>
                <w:rFonts w:cs="Arial"/>
                <w:b/>
                <w:bCs/>
                <w:sz w:val="22"/>
                <w:szCs w:val="22"/>
              </w:rPr>
              <w:t>LA</w:t>
            </w:r>
          </w:p>
        </w:tc>
        <w:tc>
          <w:tcPr>
            <w:tcW w:w="3969" w:type="dxa"/>
            <w:vAlign w:val="center"/>
          </w:tcPr>
          <w:p w:rsidR="00CA6AE1" w:rsidRPr="00D51C4E" w:rsidRDefault="00CA6AE1" w:rsidP="005926F7">
            <w:pPr>
              <w:jc w:val="center"/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Alberto Ungari</w:t>
            </w:r>
          </w:p>
        </w:tc>
        <w:tc>
          <w:tcPr>
            <w:tcW w:w="3969" w:type="dxa"/>
            <w:vAlign w:val="center"/>
          </w:tcPr>
          <w:p w:rsidR="00CA6AE1" w:rsidRPr="00D51C4E" w:rsidRDefault="00CA6AE1" w:rsidP="005926F7">
            <w:pPr>
              <w:jc w:val="center"/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Italiano</w:t>
            </w:r>
          </w:p>
        </w:tc>
      </w:tr>
    </w:tbl>
    <w:p w:rsidR="00CA6AE1" w:rsidRPr="00D51C4E" w:rsidRDefault="00CA6AE1" w:rsidP="00CA6AE1">
      <w:pPr>
        <w:rPr>
          <w:rFonts w:cs="Arial"/>
          <w:b/>
          <w:bCs/>
          <w:sz w:val="22"/>
          <w:szCs w:val="22"/>
        </w:rPr>
      </w:pPr>
    </w:p>
    <w:p w:rsidR="00CA6AE1" w:rsidRPr="00D51C4E" w:rsidRDefault="00CA6AE1" w:rsidP="00CA6AE1">
      <w:pPr>
        <w:rPr>
          <w:rFonts w:cs="Arial"/>
          <w:i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5104"/>
      </w:tblGrid>
      <w:tr w:rsidR="00CA6AE1" w:rsidRPr="00D51C4E" w:rsidTr="005926F7">
        <w:trPr>
          <w:trHeight w:val="752"/>
        </w:trPr>
        <w:tc>
          <w:tcPr>
            <w:tcW w:w="10206" w:type="dxa"/>
            <w:gridSpan w:val="2"/>
          </w:tcPr>
          <w:p w:rsidR="00CA6AE1" w:rsidRPr="00D51C4E" w:rsidRDefault="00CA6AE1" w:rsidP="005926F7">
            <w:pPr>
              <w:rPr>
                <w:rFonts w:cs="Arial"/>
                <w:b/>
              </w:rPr>
            </w:pPr>
          </w:p>
        </w:tc>
      </w:tr>
      <w:tr w:rsidR="00CA6AE1" w:rsidRPr="00D51C4E" w:rsidTr="005926F7">
        <w:trPr>
          <w:trHeight w:val="267"/>
        </w:trPr>
        <w:tc>
          <w:tcPr>
            <w:tcW w:w="10206" w:type="dxa"/>
            <w:gridSpan w:val="2"/>
          </w:tcPr>
          <w:p w:rsidR="00CA6AE1" w:rsidRPr="00D51C4E" w:rsidRDefault="00CA6AE1" w:rsidP="005926F7">
            <w:pPr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Competenze disciplinari: come definite dalla programmazione di materia</w:t>
            </w:r>
          </w:p>
        </w:tc>
      </w:tr>
      <w:tr w:rsidR="00CA6AE1" w:rsidRPr="00D51C4E" w:rsidTr="005926F7">
        <w:tc>
          <w:tcPr>
            <w:tcW w:w="10206" w:type="dxa"/>
            <w:gridSpan w:val="2"/>
          </w:tcPr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-sapere </w:t>
            </w:r>
            <w:r>
              <w:rPr>
                <w:rFonts w:cs="Times New Roman"/>
                <w:sz w:val="22"/>
                <w:szCs w:val="22"/>
              </w:rPr>
              <w:t xml:space="preserve">leggere ed analizzare un testo </w:t>
            </w:r>
            <w:r w:rsidRPr="00D51C4E">
              <w:rPr>
                <w:rFonts w:cs="Times New Roman"/>
                <w:sz w:val="22"/>
                <w:szCs w:val="22"/>
              </w:rPr>
              <w:t>utilizzando gli opportuni strumenti e riconoscendone i diversi livelli (letterale, tematico, simbolico, ideologico);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sapere contestualizzare un testo collocandolo storicamente e collegandolo alla produzione dell’autore, ai movimenti culturali ed ai caratteri sociali e politici del suo tempo;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-sapere produrre un testo scritto chiaro, coerente, fondato nelle diverse tipologie rispettando le consegne;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-sapersi esprimere con chiarezza e proprietà </w:t>
            </w:r>
            <w:r>
              <w:rPr>
                <w:rFonts w:cs="Times New Roman"/>
                <w:sz w:val="22"/>
                <w:szCs w:val="22"/>
              </w:rPr>
              <w:t xml:space="preserve">a seconda dei diversi contesti </w:t>
            </w:r>
            <w:r w:rsidRPr="00D51C4E">
              <w:rPr>
                <w:rFonts w:cs="Times New Roman"/>
                <w:sz w:val="22"/>
                <w:szCs w:val="22"/>
              </w:rPr>
              <w:t>e scopi comunicativi;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-sapere collegare le conoscenze acquisite con altri ambiti disciplinari e sostenere una valutazione personale;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-saper riconoscere gli errori anche attraverso una riflessione metalinguistica.</w:t>
            </w:r>
          </w:p>
          <w:p w:rsidR="00CA6AE1" w:rsidRPr="00D51C4E" w:rsidRDefault="00CA6AE1" w:rsidP="005926F7">
            <w:pPr>
              <w:rPr>
                <w:rFonts w:cs="Arial"/>
              </w:rPr>
            </w:pPr>
          </w:p>
          <w:p w:rsidR="00CA6AE1" w:rsidRPr="00D51C4E" w:rsidRDefault="00CA6AE1" w:rsidP="005926F7">
            <w:pPr>
              <w:rPr>
                <w:rFonts w:cs="Arial"/>
              </w:rPr>
            </w:pPr>
          </w:p>
          <w:p w:rsidR="00CA6AE1" w:rsidRPr="00D51C4E" w:rsidRDefault="00CA6AE1" w:rsidP="005926F7">
            <w:pPr>
              <w:rPr>
                <w:rFonts w:cs="Arial"/>
              </w:rPr>
            </w:pPr>
          </w:p>
          <w:p w:rsidR="00CA6AE1" w:rsidRPr="00D51C4E" w:rsidRDefault="00CA6AE1" w:rsidP="005926F7">
            <w:pPr>
              <w:rPr>
                <w:rFonts w:cs="Arial"/>
              </w:rPr>
            </w:pPr>
          </w:p>
        </w:tc>
      </w:tr>
      <w:tr w:rsidR="00CA6AE1" w:rsidRPr="00D51C4E" w:rsidTr="005926F7">
        <w:tc>
          <w:tcPr>
            <w:tcW w:w="5102" w:type="dxa"/>
          </w:tcPr>
          <w:p w:rsidR="00CA6AE1" w:rsidRPr="00D51C4E" w:rsidRDefault="00CA6AE1" w:rsidP="005926F7">
            <w:pPr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Conoscenze: come definite dalla programmazione di materia</w:t>
            </w:r>
          </w:p>
        </w:tc>
        <w:tc>
          <w:tcPr>
            <w:tcW w:w="5104" w:type="dxa"/>
          </w:tcPr>
          <w:p w:rsidR="00CA6AE1" w:rsidRPr="00D51C4E" w:rsidRDefault="00CA6AE1" w:rsidP="005926F7">
            <w:pPr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Abilità: come definite dalla programmazione di materia</w:t>
            </w:r>
          </w:p>
        </w:tc>
      </w:tr>
      <w:tr w:rsidR="00CA6AE1" w:rsidRPr="00D51C4E" w:rsidTr="005926F7">
        <w:tc>
          <w:tcPr>
            <w:tcW w:w="5102" w:type="dxa"/>
          </w:tcPr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conoscere lo sviluppo stor</w:t>
            </w:r>
            <w:r>
              <w:rPr>
                <w:rFonts w:cs="Times New Roman"/>
                <w:sz w:val="22"/>
                <w:szCs w:val="22"/>
              </w:rPr>
              <w:t xml:space="preserve">ico della Letteratura italiana </w:t>
            </w:r>
            <w:r w:rsidRPr="00D51C4E">
              <w:rPr>
                <w:rFonts w:cs="Times New Roman"/>
                <w:sz w:val="22"/>
                <w:szCs w:val="22"/>
              </w:rPr>
              <w:t>anche con riferimenti a quella straniera;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-conoscere direttamente i testi più rappr</w:t>
            </w:r>
            <w:r>
              <w:rPr>
                <w:rFonts w:cs="Times New Roman"/>
                <w:sz w:val="22"/>
                <w:szCs w:val="22"/>
              </w:rPr>
              <w:t xml:space="preserve">esentativi e contestualizzarli </w:t>
            </w:r>
            <w:r w:rsidRPr="00D51C4E">
              <w:rPr>
                <w:rFonts w:cs="Times New Roman"/>
                <w:sz w:val="22"/>
                <w:szCs w:val="22"/>
              </w:rPr>
              <w:t>in modo corretto individuando temi, ricorrenze e trasformazioni;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-conoscere generi e figure della pratica letteraria;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-conoscere e orientarsi nelle diverse forme della comunicazione anche contemporanea;</w:t>
            </w:r>
          </w:p>
          <w:p w:rsidR="00CA6AE1" w:rsidRPr="00D51C4E" w:rsidRDefault="00CA6AE1" w:rsidP="005926F7">
            <w:pPr>
              <w:rPr>
                <w:rFonts w:cs="Arial"/>
              </w:rPr>
            </w:pPr>
            <w:r w:rsidRPr="00D51C4E">
              <w:rPr>
                <w:rFonts w:cs="Times New Roman"/>
                <w:sz w:val="22"/>
                <w:szCs w:val="22"/>
              </w:rPr>
              <w:t>-conoscere e usare consapevolmente la lingua italiana anche nella sua declinazione di linguaggi specifici e settoriali e nelle sue funzioni.</w:t>
            </w:r>
          </w:p>
          <w:p w:rsidR="00CA6AE1" w:rsidRPr="00D51C4E" w:rsidRDefault="00CA6AE1" w:rsidP="005926F7">
            <w:pPr>
              <w:rPr>
                <w:rFonts w:cs="Arial"/>
              </w:rPr>
            </w:pPr>
          </w:p>
          <w:p w:rsidR="00CA6AE1" w:rsidRPr="00D51C4E" w:rsidRDefault="00CA6AE1" w:rsidP="005926F7">
            <w:pPr>
              <w:rPr>
                <w:rFonts w:cs="Arial"/>
              </w:rPr>
            </w:pPr>
          </w:p>
        </w:tc>
        <w:tc>
          <w:tcPr>
            <w:tcW w:w="5104" w:type="dxa"/>
          </w:tcPr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leggere correttamente e comprendere i testi;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riconoscere le parole chiave di un testo e la tesi di un interlocutore; 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produrre ed utilizzare appunti, schemi, mappe concettuali;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scrivere in modo corretto, coerente, coeso ed adeguato alle richieste: dalla parafrasi alle prove d’esame; 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sostenere una tesi o esporre un argomento in modo appropriato con strategie opportune.</w:t>
            </w:r>
          </w:p>
          <w:p w:rsidR="00CA6AE1" w:rsidRPr="00D51C4E" w:rsidRDefault="00CA6AE1" w:rsidP="005926F7">
            <w:pPr>
              <w:rPr>
                <w:rFonts w:cs="Arial"/>
              </w:rPr>
            </w:pPr>
          </w:p>
        </w:tc>
      </w:tr>
      <w:tr w:rsidR="00CA6AE1" w:rsidRPr="00D51C4E" w:rsidTr="005926F7">
        <w:tc>
          <w:tcPr>
            <w:tcW w:w="10206" w:type="dxa"/>
            <w:gridSpan w:val="2"/>
          </w:tcPr>
          <w:p w:rsidR="00CA6AE1" w:rsidRPr="00D51C4E" w:rsidRDefault="00CA6AE1" w:rsidP="005926F7">
            <w:pPr>
              <w:rPr>
                <w:rFonts w:cs="Arial"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 xml:space="preserve">Scansione dei contenuti </w:t>
            </w:r>
            <w:r w:rsidRPr="00D51C4E">
              <w:rPr>
                <w:rFonts w:cs="Arial"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sz w:val="22"/>
                <w:szCs w:val="22"/>
              </w:rPr>
              <w:t>Indicare i contenuti programmati suddivisi per periodi di attività didattica</w:t>
            </w:r>
            <w:r w:rsidRPr="00D51C4E">
              <w:rPr>
                <w:rFonts w:cs="Arial"/>
                <w:sz w:val="22"/>
                <w:szCs w:val="22"/>
              </w:rPr>
              <w:t>)</w:t>
            </w:r>
          </w:p>
        </w:tc>
      </w:tr>
      <w:tr w:rsidR="00CA6AE1" w:rsidRPr="00D51C4E" w:rsidTr="005926F7">
        <w:tc>
          <w:tcPr>
            <w:tcW w:w="10206" w:type="dxa"/>
            <w:gridSpan w:val="2"/>
          </w:tcPr>
          <w:p w:rsidR="00CA6AE1" w:rsidRPr="00D51C4E" w:rsidRDefault="00CA6AE1" w:rsidP="005926F7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Primo periodo di attività didattica</w:t>
            </w:r>
          </w:p>
        </w:tc>
      </w:tr>
      <w:tr w:rsidR="00CA6AE1" w:rsidRPr="00D51C4E" w:rsidTr="005926F7">
        <w:tc>
          <w:tcPr>
            <w:tcW w:w="10206" w:type="dxa"/>
            <w:gridSpan w:val="2"/>
          </w:tcPr>
          <w:p w:rsidR="00CA6AE1" w:rsidRPr="00D51C4E" w:rsidRDefault="00CA6AE1" w:rsidP="005926F7">
            <w:pPr>
              <w:rPr>
                <w:rFonts w:cs="Arial"/>
              </w:rPr>
            </w:pP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Tasso e la Controriforma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Il Seicento 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Galilei e il pensiero scientifico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Il Barocco 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Il teatro di Shakespeare, Molière, Goldoni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L’Illuminismo</w:t>
            </w:r>
          </w:p>
          <w:p w:rsidR="00CA6AE1" w:rsidRPr="00D51C4E" w:rsidRDefault="00CA6AE1" w:rsidP="005926F7">
            <w:pPr>
              <w:pStyle w:val="Predefinito"/>
              <w:numPr>
                <w:ilvl w:val="0"/>
                <w:numId w:val="2"/>
              </w:numPr>
              <w:tabs>
                <w:tab w:val="left" w:pos="420"/>
              </w:tabs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Continuazione delle esercitazioni nelle tipologie delle prove scritte</w:t>
            </w:r>
          </w:p>
          <w:p w:rsidR="00CA6AE1" w:rsidRPr="00D51C4E" w:rsidRDefault="00CA6AE1" w:rsidP="005926F7">
            <w:pPr>
              <w:pStyle w:val="Predefinito"/>
              <w:tabs>
                <w:tab w:val="left" w:pos="420"/>
              </w:tabs>
              <w:ind w:left="420"/>
              <w:rPr>
                <w:rFonts w:cs="Times New Roman"/>
                <w:sz w:val="22"/>
                <w:szCs w:val="22"/>
              </w:rPr>
            </w:pPr>
          </w:p>
        </w:tc>
      </w:tr>
      <w:tr w:rsidR="00CA6AE1" w:rsidRPr="00D51C4E" w:rsidTr="005926F7">
        <w:tc>
          <w:tcPr>
            <w:tcW w:w="10206" w:type="dxa"/>
            <w:gridSpan w:val="2"/>
          </w:tcPr>
          <w:p w:rsidR="00CA6AE1" w:rsidRPr="00D51C4E" w:rsidRDefault="00CA6AE1" w:rsidP="005926F7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Secondo periodo di attività didattica</w:t>
            </w:r>
          </w:p>
        </w:tc>
      </w:tr>
      <w:tr w:rsidR="00CA6AE1" w:rsidRPr="00D51C4E" w:rsidTr="005926F7">
        <w:tc>
          <w:tcPr>
            <w:tcW w:w="10206" w:type="dxa"/>
            <w:gridSpan w:val="2"/>
          </w:tcPr>
          <w:p w:rsidR="00CA6AE1" w:rsidRPr="00D51C4E" w:rsidRDefault="00CA6AE1" w:rsidP="005926F7">
            <w:pPr>
              <w:rPr>
                <w:rFonts w:cs="Arial"/>
              </w:rPr>
            </w:pP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L’illuminismo (continuazione)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Parini 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lastRenderedPageBreak/>
              <w:t>- Neoclassicismo – Preromanticismo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-Alfieri 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Foscolo 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Romanticismo 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Manzoni 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</w:p>
          <w:p w:rsidR="00CA6AE1" w:rsidRPr="00D51C4E" w:rsidRDefault="000B6439" w:rsidP="000B6439">
            <w:pPr>
              <w:pStyle w:val="Predefinito"/>
              <w:tabs>
                <w:tab w:val="left" w:pos="42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- </w:t>
            </w:r>
            <w:r w:rsidR="00CA6AE1" w:rsidRPr="00D51C4E">
              <w:rPr>
                <w:rFonts w:cs="Times New Roman"/>
                <w:sz w:val="22"/>
                <w:szCs w:val="22"/>
              </w:rPr>
              <w:t>Continuazione delle esercitazioni nelle tipologie delle prove scritte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Lettura autonoma o guidata di brani della Letteratura italiana e/o mondiale</w:t>
            </w:r>
          </w:p>
          <w:p w:rsidR="00CA6AE1" w:rsidRPr="00D51C4E" w:rsidRDefault="00CA6AE1" w:rsidP="005926F7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Laboratori di scrittura: esercitazioni lessicali</w:t>
            </w:r>
          </w:p>
          <w:p w:rsidR="00CA6AE1" w:rsidRPr="00D51C4E" w:rsidRDefault="00CA6AE1" w:rsidP="005926F7">
            <w:pPr>
              <w:rPr>
                <w:rFonts w:cs="Arial"/>
              </w:rPr>
            </w:pPr>
          </w:p>
          <w:p w:rsidR="00CA6AE1" w:rsidRPr="00D51C4E" w:rsidRDefault="00CA6AE1" w:rsidP="005926F7">
            <w:pPr>
              <w:rPr>
                <w:rFonts w:cs="Arial"/>
              </w:rPr>
            </w:pPr>
          </w:p>
        </w:tc>
      </w:tr>
    </w:tbl>
    <w:p w:rsidR="00CA6AE1" w:rsidRPr="00D51C4E" w:rsidRDefault="00CA6AE1" w:rsidP="00CA6AE1">
      <w:pPr>
        <w:rPr>
          <w:rFonts w:cs="Arial"/>
          <w:b/>
          <w:bCs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1"/>
        <w:gridCol w:w="3487"/>
        <w:gridCol w:w="3488"/>
      </w:tblGrid>
      <w:tr w:rsidR="00CA6AE1" w:rsidRPr="00D51C4E" w:rsidTr="005926F7">
        <w:tc>
          <w:tcPr>
            <w:tcW w:w="9515" w:type="dxa"/>
            <w:gridSpan w:val="3"/>
          </w:tcPr>
          <w:p w:rsidR="00CA6AE1" w:rsidRDefault="00CA6AE1" w:rsidP="005926F7">
            <w:pPr>
              <w:rPr>
                <w:rFonts w:cs="Arial"/>
                <w:b/>
                <w:sz w:val="22"/>
                <w:szCs w:val="22"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Programmazione delle verifiche</w:t>
            </w:r>
          </w:p>
          <w:p w:rsidR="00CA6AE1" w:rsidRPr="00D51C4E" w:rsidRDefault="00CA6AE1" w:rsidP="005926F7">
            <w:pPr>
              <w:rPr>
                <w:rFonts w:cs="Arial"/>
                <w:b/>
              </w:rPr>
            </w:pPr>
            <w:r w:rsidRPr="00D51C4E">
              <w:rPr>
                <w:rFonts w:cs="Arial"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sz w:val="22"/>
                <w:szCs w:val="22"/>
              </w:rPr>
              <w:t>Indicare il periodo di svolgimento delle prove, comprese quelle di livello</w:t>
            </w:r>
            <w:r w:rsidRPr="00D51C4E">
              <w:rPr>
                <w:rFonts w:cs="Arial"/>
                <w:sz w:val="22"/>
                <w:szCs w:val="22"/>
              </w:rPr>
              <w:t>)</w:t>
            </w:r>
          </w:p>
        </w:tc>
      </w:tr>
      <w:tr w:rsidR="00CA6AE1" w:rsidRPr="00D51C4E" w:rsidTr="005926F7">
        <w:tc>
          <w:tcPr>
            <w:tcW w:w="3012" w:type="dxa"/>
          </w:tcPr>
          <w:p w:rsidR="00CA6AE1" w:rsidRPr="00D51C4E" w:rsidRDefault="00CA6AE1" w:rsidP="005926F7">
            <w:pPr>
              <w:jc w:val="both"/>
              <w:rPr>
                <w:rFonts w:cs="Arial"/>
              </w:rPr>
            </w:pPr>
          </w:p>
        </w:tc>
        <w:tc>
          <w:tcPr>
            <w:tcW w:w="3251" w:type="dxa"/>
          </w:tcPr>
          <w:p w:rsidR="00CA6AE1" w:rsidRPr="00D51C4E" w:rsidRDefault="00CA6AE1" w:rsidP="005926F7">
            <w:pPr>
              <w:jc w:val="both"/>
              <w:rPr>
                <w:rFonts w:cs="Arial"/>
              </w:rPr>
            </w:pPr>
            <w:proofErr w:type="gramStart"/>
            <w:r w:rsidRPr="00D51C4E">
              <w:rPr>
                <w:rFonts w:cs="Arial"/>
                <w:sz w:val="22"/>
                <w:szCs w:val="22"/>
              </w:rPr>
              <w:t>I periodo</w:t>
            </w:r>
            <w:proofErr w:type="gramEnd"/>
            <w:r w:rsidRPr="00D51C4E">
              <w:rPr>
                <w:rFonts w:cs="Arial"/>
                <w:sz w:val="22"/>
                <w:szCs w:val="22"/>
              </w:rPr>
              <w:t xml:space="preserve"> di attività didattica </w:t>
            </w:r>
          </w:p>
        </w:tc>
        <w:tc>
          <w:tcPr>
            <w:tcW w:w="3252" w:type="dxa"/>
          </w:tcPr>
          <w:p w:rsidR="00CA6AE1" w:rsidRPr="00D51C4E" w:rsidRDefault="00CA6AE1" w:rsidP="005926F7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II periodo di attività didattica</w:t>
            </w:r>
          </w:p>
        </w:tc>
      </w:tr>
      <w:tr w:rsidR="00CA6AE1" w:rsidRPr="00D51C4E" w:rsidTr="005926F7">
        <w:tc>
          <w:tcPr>
            <w:tcW w:w="3012" w:type="dxa"/>
          </w:tcPr>
          <w:p w:rsidR="00CA6AE1" w:rsidRPr="00D51C4E" w:rsidRDefault="00CA6AE1" w:rsidP="005926F7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 xml:space="preserve">Verifiche </w:t>
            </w:r>
          </w:p>
        </w:tc>
        <w:tc>
          <w:tcPr>
            <w:tcW w:w="3251" w:type="dxa"/>
          </w:tcPr>
          <w:p w:rsidR="00CA6AE1" w:rsidRDefault="00167E5F" w:rsidP="005926F7">
            <w:pPr>
              <w:spacing w:after="16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  <w:r w:rsidR="00CA6AE1">
              <w:rPr>
                <w:rFonts w:cs="Arial"/>
                <w:sz w:val="22"/>
                <w:szCs w:val="22"/>
              </w:rPr>
              <w:t xml:space="preserve"> v</w:t>
            </w:r>
            <w:r w:rsidR="00CA6AE1" w:rsidRPr="00D51C4E">
              <w:rPr>
                <w:rFonts w:cs="Arial"/>
                <w:sz w:val="22"/>
                <w:szCs w:val="22"/>
              </w:rPr>
              <w:t>erifiche scritte</w:t>
            </w:r>
          </w:p>
          <w:p w:rsidR="00167E5F" w:rsidRPr="00D51C4E" w:rsidRDefault="00167E5F" w:rsidP="005926F7">
            <w:pPr>
              <w:spacing w:after="160"/>
              <w:jc w:val="both"/>
              <w:rPr>
                <w:rFonts w:cs="Arial"/>
              </w:rPr>
            </w:pPr>
            <w:r>
              <w:rPr>
                <w:rFonts w:cs="Arial"/>
              </w:rPr>
              <w:t>1 orale</w:t>
            </w:r>
          </w:p>
          <w:p w:rsidR="00CA6AE1" w:rsidRPr="00D51C4E" w:rsidRDefault="00CA6AE1" w:rsidP="00167E5F">
            <w:pPr>
              <w:spacing w:before="120" w:after="80"/>
              <w:jc w:val="both"/>
              <w:rPr>
                <w:rFonts w:cs="Arial"/>
              </w:rPr>
            </w:pPr>
          </w:p>
        </w:tc>
        <w:tc>
          <w:tcPr>
            <w:tcW w:w="3252" w:type="dxa"/>
          </w:tcPr>
          <w:p w:rsidR="00CA6AE1" w:rsidRPr="00D51C4E" w:rsidRDefault="00167E5F" w:rsidP="005926F7">
            <w:pPr>
              <w:spacing w:after="160"/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  <w:r w:rsidR="00CA6AE1" w:rsidRPr="00D51C4E">
              <w:rPr>
                <w:rFonts w:cs="Arial"/>
                <w:sz w:val="22"/>
                <w:szCs w:val="22"/>
              </w:rPr>
              <w:t xml:space="preserve"> verifiche scritte</w:t>
            </w:r>
          </w:p>
          <w:p w:rsidR="00CA6AE1" w:rsidRPr="00D51C4E" w:rsidRDefault="00167E5F" w:rsidP="00167E5F">
            <w:pPr>
              <w:spacing w:before="120" w:after="80"/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1 orale </w:t>
            </w:r>
          </w:p>
        </w:tc>
      </w:tr>
      <w:tr w:rsidR="00CA6AE1" w:rsidRPr="00D51C4E" w:rsidTr="005926F7">
        <w:tc>
          <w:tcPr>
            <w:tcW w:w="3012" w:type="dxa"/>
          </w:tcPr>
          <w:p w:rsidR="00CA6AE1" w:rsidRPr="00D51C4E" w:rsidRDefault="00CA6AE1" w:rsidP="005926F7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 xml:space="preserve">Prove di livello </w:t>
            </w:r>
          </w:p>
          <w:p w:rsidR="00CA6AE1" w:rsidRPr="00D51C4E" w:rsidRDefault="00CA6AE1" w:rsidP="005926F7">
            <w:pPr>
              <w:jc w:val="both"/>
              <w:rPr>
                <w:rFonts w:cs="Arial"/>
              </w:rPr>
            </w:pPr>
          </w:p>
          <w:p w:rsidR="00CA6AE1" w:rsidRPr="00D51C4E" w:rsidRDefault="00CA6AE1" w:rsidP="005926F7">
            <w:pPr>
              <w:jc w:val="both"/>
              <w:rPr>
                <w:rFonts w:cs="Arial"/>
              </w:rPr>
            </w:pPr>
          </w:p>
        </w:tc>
        <w:tc>
          <w:tcPr>
            <w:tcW w:w="3251" w:type="dxa"/>
          </w:tcPr>
          <w:p w:rsidR="00CA6AE1" w:rsidRPr="00D51C4E" w:rsidRDefault="00CA6AE1" w:rsidP="005926F7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Come stabilito in programmazione di materia</w:t>
            </w:r>
          </w:p>
        </w:tc>
        <w:tc>
          <w:tcPr>
            <w:tcW w:w="3252" w:type="dxa"/>
          </w:tcPr>
          <w:p w:rsidR="00CA6AE1" w:rsidRPr="00D51C4E" w:rsidRDefault="00CA6AE1" w:rsidP="005926F7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Come stabilito nella programmazione di materia</w:t>
            </w:r>
          </w:p>
        </w:tc>
      </w:tr>
      <w:tr w:rsidR="00CA6AE1" w:rsidRPr="00D51C4E" w:rsidTr="005926F7">
        <w:tc>
          <w:tcPr>
            <w:tcW w:w="3012" w:type="dxa"/>
          </w:tcPr>
          <w:p w:rsidR="00CA6AE1" w:rsidRPr="00D51C4E" w:rsidRDefault="00CA6AE1" w:rsidP="005926F7">
            <w:p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 xml:space="preserve">Prove sulle competenze </w:t>
            </w:r>
          </w:p>
          <w:p w:rsidR="00CA6AE1" w:rsidRPr="00D51C4E" w:rsidRDefault="00CA6AE1" w:rsidP="005926F7">
            <w:pPr>
              <w:rPr>
                <w:rFonts w:cs="Arial"/>
              </w:rPr>
            </w:pPr>
          </w:p>
        </w:tc>
        <w:tc>
          <w:tcPr>
            <w:tcW w:w="3251" w:type="dxa"/>
          </w:tcPr>
          <w:p w:rsidR="00CA6AE1" w:rsidRPr="00D51C4E" w:rsidRDefault="00CA6AE1" w:rsidP="005926F7">
            <w:pPr>
              <w:jc w:val="both"/>
              <w:rPr>
                <w:rFonts w:cs="Arial"/>
              </w:rPr>
            </w:pPr>
          </w:p>
        </w:tc>
        <w:tc>
          <w:tcPr>
            <w:tcW w:w="3252" w:type="dxa"/>
          </w:tcPr>
          <w:p w:rsidR="00CA6AE1" w:rsidRPr="00D51C4E" w:rsidRDefault="00CA6AE1" w:rsidP="005926F7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 xml:space="preserve">Come stabilito nella programmazione di materia </w:t>
            </w:r>
          </w:p>
        </w:tc>
      </w:tr>
    </w:tbl>
    <w:p w:rsidR="00CA6AE1" w:rsidRPr="00D51C4E" w:rsidRDefault="00CA6AE1" w:rsidP="00CA6AE1">
      <w:pPr>
        <w:rPr>
          <w:vanish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CA6AE1" w:rsidRPr="00D51C4E" w:rsidTr="005926F7">
        <w:tc>
          <w:tcPr>
            <w:tcW w:w="10206" w:type="dxa"/>
          </w:tcPr>
          <w:p w:rsidR="00CA6AE1" w:rsidRPr="00D51C4E" w:rsidRDefault="00CA6AE1" w:rsidP="005926F7">
            <w:pPr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Metodologia</w:t>
            </w:r>
          </w:p>
          <w:p w:rsidR="00CA6AE1" w:rsidRPr="00D51C4E" w:rsidRDefault="00CA6AE1" w:rsidP="005926F7">
            <w:pPr>
              <w:rPr>
                <w:rFonts w:cs="Arial"/>
                <w:b/>
              </w:rPr>
            </w:pPr>
            <w:r w:rsidRPr="00D51C4E">
              <w:rPr>
                <w:rFonts w:cs="Arial"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sz w:val="22"/>
                <w:szCs w:val="22"/>
              </w:rPr>
              <w:t xml:space="preserve">Indicare le metodologie utilizzate per il conseguimento degli </w:t>
            </w:r>
            <w:proofErr w:type="spellStart"/>
            <w:r w:rsidRPr="00D51C4E">
              <w:rPr>
                <w:rFonts w:cs="Arial"/>
                <w:i/>
                <w:sz w:val="22"/>
                <w:szCs w:val="22"/>
              </w:rPr>
              <w:t>obiettiviI</w:t>
            </w:r>
            <w:proofErr w:type="spellEnd"/>
            <w:r w:rsidRPr="00D51C4E">
              <w:rPr>
                <w:rFonts w:cs="Arial"/>
                <w:i/>
                <w:sz w:val="22"/>
                <w:szCs w:val="22"/>
              </w:rPr>
              <w:t>)</w:t>
            </w:r>
          </w:p>
        </w:tc>
      </w:tr>
    </w:tbl>
    <w:p w:rsidR="00CA6AE1" w:rsidRPr="00D51C4E" w:rsidRDefault="00CA6AE1" w:rsidP="00CA6AE1">
      <w:pPr>
        <w:rPr>
          <w:vanish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143"/>
        <w:gridCol w:w="899"/>
        <w:gridCol w:w="1020"/>
        <w:gridCol w:w="1021"/>
        <w:gridCol w:w="1020"/>
        <w:gridCol w:w="1020"/>
        <w:gridCol w:w="1021"/>
        <w:gridCol w:w="1020"/>
        <w:gridCol w:w="1021"/>
      </w:tblGrid>
      <w:tr w:rsidR="00CA6AE1" w:rsidRPr="00AB664C" w:rsidTr="005926F7">
        <w:trPr>
          <w:cantSplit/>
          <w:trHeight w:val="1134"/>
        </w:trPr>
        <w:tc>
          <w:tcPr>
            <w:tcW w:w="985" w:type="dxa"/>
            <w:textDirection w:val="btLr"/>
            <w:vAlign w:val="center"/>
          </w:tcPr>
          <w:p w:rsidR="00CA6AE1" w:rsidRPr="00AB664C" w:rsidRDefault="00CA6AE1" w:rsidP="005926F7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B664C">
              <w:rPr>
                <w:rFonts w:cs="Arial"/>
                <w:b/>
                <w:sz w:val="18"/>
                <w:szCs w:val="18"/>
              </w:rPr>
              <w:t>Lezione frontale</w:t>
            </w:r>
          </w:p>
        </w:tc>
        <w:tc>
          <w:tcPr>
            <w:tcW w:w="1103" w:type="dxa"/>
            <w:textDirection w:val="btLr"/>
            <w:vAlign w:val="center"/>
          </w:tcPr>
          <w:p w:rsidR="00CA6AE1" w:rsidRPr="00AB664C" w:rsidRDefault="00CA6AE1" w:rsidP="005926F7">
            <w:pPr>
              <w:ind w:left="113" w:right="113"/>
              <w:jc w:val="center"/>
              <w:rPr>
                <w:rFonts w:cs="Arial"/>
                <w:b/>
                <w:i/>
                <w:sz w:val="18"/>
                <w:szCs w:val="18"/>
              </w:rPr>
            </w:pPr>
            <w:r w:rsidRPr="00AB664C">
              <w:rPr>
                <w:rFonts w:cs="Arial"/>
                <w:b/>
                <w:sz w:val="18"/>
                <w:szCs w:val="18"/>
              </w:rPr>
              <w:t>Lezione partecipata</w:t>
            </w:r>
          </w:p>
        </w:tc>
        <w:tc>
          <w:tcPr>
            <w:tcW w:w="868" w:type="dxa"/>
            <w:textDirection w:val="btLr"/>
            <w:vAlign w:val="center"/>
          </w:tcPr>
          <w:p w:rsidR="00CA6AE1" w:rsidRPr="00AB664C" w:rsidRDefault="00CA6AE1" w:rsidP="005926F7">
            <w:pPr>
              <w:ind w:left="113" w:right="113"/>
              <w:jc w:val="center"/>
              <w:rPr>
                <w:rFonts w:cs="Arial"/>
                <w:b/>
                <w:i/>
                <w:sz w:val="18"/>
                <w:szCs w:val="18"/>
              </w:rPr>
            </w:pPr>
            <w:proofErr w:type="spellStart"/>
            <w:r w:rsidRPr="00AB664C">
              <w:rPr>
                <w:rFonts w:cs="Arial"/>
                <w:b/>
                <w:sz w:val="18"/>
                <w:szCs w:val="18"/>
              </w:rPr>
              <w:t>Problem</w:t>
            </w:r>
            <w:proofErr w:type="spellEnd"/>
            <w:r w:rsidRPr="00AB664C">
              <w:rPr>
                <w:rFonts w:cs="Arial"/>
                <w:b/>
                <w:sz w:val="18"/>
                <w:szCs w:val="18"/>
              </w:rPr>
              <w:t xml:space="preserve"> solving</w:t>
            </w:r>
          </w:p>
        </w:tc>
        <w:tc>
          <w:tcPr>
            <w:tcW w:w="985" w:type="dxa"/>
            <w:textDirection w:val="btLr"/>
            <w:vAlign w:val="center"/>
          </w:tcPr>
          <w:p w:rsidR="00CA6AE1" w:rsidRPr="00AB664C" w:rsidRDefault="00CA6AE1" w:rsidP="005926F7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 w:rsidRPr="00AB664C">
              <w:rPr>
                <w:rFonts w:cs="Arial"/>
                <w:b/>
                <w:sz w:val="18"/>
                <w:szCs w:val="18"/>
              </w:rPr>
              <w:t>Attività di laboratorio</w:t>
            </w:r>
          </w:p>
        </w:tc>
        <w:tc>
          <w:tcPr>
            <w:tcW w:w="986" w:type="dxa"/>
            <w:textDirection w:val="btLr"/>
            <w:vAlign w:val="center"/>
          </w:tcPr>
          <w:p w:rsidR="00CA6AE1" w:rsidRPr="00AB664C" w:rsidRDefault="00CA6AE1" w:rsidP="005926F7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 w:rsidRPr="00AB664C">
              <w:rPr>
                <w:rFonts w:cs="Arial"/>
                <w:b/>
                <w:sz w:val="18"/>
                <w:szCs w:val="18"/>
              </w:rPr>
              <w:t>Lavoro di gruppo</w:t>
            </w:r>
          </w:p>
        </w:tc>
        <w:tc>
          <w:tcPr>
            <w:tcW w:w="985" w:type="dxa"/>
            <w:textDirection w:val="btLr"/>
            <w:vAlign w:val="center"/>
          </w:tcPr>
          <w:p w:rsidR="00CA6AE1" w:rsidRPr="00AB664C" w:rsidRDefault="00CA6AE1" w:rsidP="005926F7">
            <w:pPr>
              <w:ind w:left="113" w:right="113"/>
              <w:jc w:val="center"/>
              <w:rPr>
                <w:rFonts w:cs="Arial"/>
                <w:b/>
                <w:i/>
                <w:sz w:val="18"/>
                <w:szCs w:val="18"/>
              </w:rPr>
            </w:pPr>
            <w:r w:rsidRPr="00AB664C">
              <w:rPr>
                <w:rFonts w:cs="Arial"/>
                <w:b/>
                <w:sz w:val="18"/>
                <w:szCs w:val="18"/>
              </w:rPr>
              <w:t>Discussione guidata</w:t>
            </w:r>
          </w:p>
        </w:tc>
        <w:tc>
          <w:tcPr>
            <w:tcW w:w="985" w:type="dxa"/>
            <w:textDirection w:val="btLr"/>
            <w:vAlign w:val="center"/>
          </w:tcPr>
          <w:p w:rsidR="00CA6AE1" w:rsidRPr="00AB664C" w:rsidRDefault="00CA6AE1" w:rsidP="005926F7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 w:rsidRPr="00AB664C">
              <w:rPr>
                <w:rFonts w:cs="Arial"/>
                <w:b/>
                <w:sz w:val="18"/>
                <w:szCs w:val="18"/>
              </w:rPr>
              <w:t>Esposizione autonoma di argomenti</w:t>
            </w:r>
          </w:p>
        </w:tc>
        <w:tc>
          <w:tcPr>
            <w:tcW w:w="986" w:type="dxa"/>
            <w:textDirection w:val="btLr"/>
            <w:vAlign w:val="center"/>
          </w:tcPr>
          <w:p w:rsidR="00CA6AE1" w:rsidRPr="00AB664C" w:rsidRDefault="00CA6AE1" w:rsidP="005926F7">
            <w:pPr>
              <w:ind w:left="113" w:right="113"/>
              <w:jc w:val="center"/>
              <w:rPr>
                <w:rFonts w:cs="Arial"/>
                <w:b/>
                <w:iCs/>
                <w:sz w:val="18"/>
                <w:szCs w:val="18"/>
              </w:rPr>
            </w:pPr>
            <w:r w:rsidRPr="00AB664C">
              <w:rPr>
                <w:rFonts w:cs="Arial"/>
                <w:b/>
                <w:iCs/>
                <w:sz w:val="18"/>
                <w:szCs w:val="18"/>
              </w:rPr>
              <w:t>Attività inter</w:t>
            </w:r>
            <w:r w:rsidRPr="00AB664C">
              <w:rPr>
                <w:rFonts w:cs="Arial"/>
                <w:b/>
                <w:iCs/>
                <w:sz w:val="18"/>
                <w:szCs w:val="18"/>
              </w:rPr>
              <w:br/>
              <w:t>disciplinare</w:t>
            </w:r>
          </w:p>
        </w:tc>
        <w:tc>
          <w:tcPr>
            <w:tcW w:w="985" w:type="dxa"/>
            <w:textDirection w:val="btLr"/>
            <w:vAlign w:val="center"/>
          </w:tcPr>
          <w:p w:rsidR="00CA6AE1" w:rsidRPr="00AB664C" w:rsidRDefault="00CA6AE1" w:rsidP="005926F7">
            <w:pPr>
              <w:ind w:left="113" w:right="113"/>
              <w:jc w:val="center"/>
              <w:rPr>
                <w:rFonts w:cs="Arial"/>
                <w:b/>
                <w:i/>
                <w:sz w:val="18"/>
                <w:szCs w:val="18"/>
              </w:rPr>
            </w:pPr>
          </w:p>
        </w:tc>
        <w:tc>
          <w:tcPr>
            <w:tcW w:w="986" w:type="dxa"/>
            <w:textDirection w:val="btLr"/>
            <w:vAlign w:val="center"/>
          </w:tcPr>
          <w:p w:rsidR="00CA6AE1" w:rsidRPr="00AB664C" w:rsidRDefault="00CA6AE1" w:rsidP="005926F7">
            <w:pPr>
              <w:ind w:left="113" w:right="113"/>
              <w:jc w:val="center"/>
              <w:rPr>
                <w:rFonts w:cs="Arial"/>
                <w:b/>
                <w:i/>
                <w:sz w:val="18"/>
                <w:szCs w:val="18"/>
              </w:rPr>
            </w:pPr>
          </w:p>
        </w:tc>
      </w:tr>
      <w:tr w:rsidR="00CA6AE1" w:rsidRPr="00AB664C" w:rsidTr="005926F7">
        <w:tc>
          <w:tcPr>
            <w:tcW w:w="985" w:type="dxa"/>
          </w:tcPr>
          <w:p w:rsidR="00CA6AE1" w:rsidRPr="00AB664C" w:rsidRDefault="00CA6AE1" w:rsidP="005926F7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1103" w:type="dxa"/>
          </w:tcPr>
          <w:p w:rsidR="00CA6AE1" w:rsidRPr="00AB664C" w:rsidRDefault="00CA6AE1" w:rsidP="005926F7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868" w:type="dxa"/>
          </w:tcPr>
          <w:p w:rsidR="00CA6AE1" w:rsidRPr="00AB664C" w:rsidRDefault="00CA6AE1" w:rsidP="005926F7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985" w:type="dxa"/>
          </w:tcPr>
          <w:p w:rsidR="00CA6AE1" w:rsidRPr="00AB664C" w:rsidRDefault="00CA6AE1" w:rsidP="005926F7">
            <w:pPr>
              <w:rPr>
                <w:rFonts w:cs="Arial"/>
                <w:i/>
                <w:sz w:val="18"/>
                <w:szCs w:val="18"/>
              </w:rPr>
            </w:pPr>
          </w:p>
          <w:p w:rsidR="00CA6AE1" w:rsidRPr="00AB664C" w:rsidRDefault="00CA6AE1" w:rsidP="005926F7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986" w:type="dxa"/>
          </w:tcPr>
          <w:p w:rsidR="00CA6AE1" w:rsidRPr="00AB664C" w:rsidRDefault="00CA6AE1" w:rsidP="005926F7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985" w:type="dxa"/>
          </w:tcPr>
          <w:p w:rsidR="00CA6AE1" w:rsidRPr="00AB664C" w:rsidRDefault="00CA6AE1" w:rsidP="005926F7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985" w:type="dxa"/>
          </w:tcPr>
          <w:p w:rsidR="00CA6AE1" w:rsidRPr="00AB664C" w:rsidRDefault="00CA6AE1" w:rsidP="005926F7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986" w:type="dxa"/>
          </w:tcPr>
          <w:p w:rsidR="00CA6AE1" w:rsidRPr="00AB664C" w:rsidRDefault="00CA6AE1" w:rsidP="005926F7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985" w:type="dxa"/>
          </w:tcPr>
          <w:p w:rsidR="00CA6AE1" w:rsidRPr="00AB664C" w:rsidRDefault="00CA6AE1" w:rsidP="005926F7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986" w:type="dxa"/>
          </w:tcPr>
          <w:p w:rsidR="00CA6AE1" w:rsidRPr="00AB664C" w:rsidRDefault="00CA6AE1" w:rsidP="005926F7">
            <w:pPr>
              <w:rPr>
                <w:rFonts w:cs="Arial"/>
                <w:i/>
                <w:sz w:val="18"/>
                <w:szCs w:val="18"/>
              </w:rPr>
            </w:pPr>
          </w:p>
        </w:tc>
      </w:tr>
    </w:tbl>
    <w:p w:rsidR="00CA6AE1" w:rsidRPr="00D51C4E" w:rsidRDefault="00CA6AE1" w:rsidP="00CA6AE1">
      <w:pPr>
        <w:jc w:val="both"/>
        <w:rPr>
          <w:rFonts w:cs="Arial"/>
          <w:i/>
          <w:sz w:val="22"/>
          <w:szCs w:val="22"/>
        </w:rPr>
      </w:pP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2696"/>
        <w:gridCol w:w="2564"/>
        <w:gridCol w:w="2686"/>
      </w:tblGrid>
      <w:tr w:rsidR="00CA6AE1" w:rsidRPr="00D51C4E" w:rsidTr="005926F7">
        <w:trPr>
          <w:trHeight w:val="664"/>
          <w:jc w:val="center"/>
        </w:trPr>
        <w:tc>
          <w:tcPr>
            <w:tcW w:w="5000" w:type="pct"/>
            <w:gridSpan w:val="4"/>
          </w:tcPr>
          <w:p w:rsidR="00CA6AE1" w:rsidRPr="00D51C4E" w:rsidRDefault="00CA6AE1" w:rsidP="005926F7">
            <w:pPr>
              <w:jc w:val="both"/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 xml:space="preserve">Valutazione </w:t>
            </w:r>
            <w:r w:rsidRPr="00D51C4E">
              <w:rPr>
                <w:rFonts w:cs="Arial"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sz w:val="22"/>
                <w:szCs w:val="22"/>
              </w:rPr>
              <w:t>Sulla base dei criteri generali di valutazione indicati nel POF, e di quelli specifici della programmazione di materia, definire per la classe i livelli essenziali di competenze, conoscenze ed abilità da raggiungere per un giudizio di sufficienza</w:t>
            </w:r>
            <w:r w:rsidRPr="00D51C4E">
              <w:rPr>
                <w:rFonts w:cs="Arial"/>
                <w:sz w:val="22"/>
                <w:szCs w:val="22"/>
              </w:rPr>
              <w:t>)</w:t>
            </w:r>
          </w:p>
        </w:tc>
      </w:tr>
      <w:tr w:rsidR="00CA6AE1" w:rsidRPr="00D51C4E" w:rsidTr="005926F7">
        <w:trPr>
          <w:trHeight w:val="203"/>
          <w:jc w:val="center"/>
        </w:trPr>
        <w:tc>
          <w:tcPr>
            <w:tcW w:w="1089" w:type="pct"/>
          </w:tcPr>
          <w:p w:rsidR="00CA6AE1" w:rsidRPr="00D51C4E" w:rsidRDefault="00CA6AE1" w:rsidP="005926F7">
            <w:pPr>
              <w:jc w:val="center"/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VOTO</w:t>
            </w:r>
          </w:p>
        </w:tc>
        <w:tc>
          <w:tcPr>
            <w:tcW w:w="1327" w:type="pct"/>
          </w:tcPr>
          <w:p w:rsidR="00CA6AE1" w:rsidRPr="00D51C4E" w:rsidRDefault="00CA6AE1" w:rsidP="005926F7">
            <w:pPr>
              <w:jc w:val="center"/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CONOSCENZE</w:t>
            </w:r>
          </w:p>
        </w:tc>
        <w:tc>
          <w:tcPr>
            <w:tcW w:w="1262" w:type="pct"/>
          </w:tcPr>
          <w:p w:rsidR="00CA6AE1" w:rsidRPr="00D51C4E" w:rsidRDefault="00CA6AE1" w:rsidP="005926F7">
            <w:pPr>
              <w:jc w:val="center"/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ABILITA’</w:t>
            </w:r>
          </w:p>
        </w:tc>
        <w:tc>
          <w:tcPr>
            <w:tcW w:w="1322" w:type="pct"/>
          </w:tcPr>
          <w:p w:rsidR="00CA6AE1" w:rsidRPr="00D51C4E" w:rsidRDefault="00CA6AE1" w:rsidP="005926F7">
            <w:pPr>
              <w:jc w:val="center"/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COMPETENZE</w:t>
            </w:r>
          </w:p>
        </w:tc>
      </w:tr>
      <w:tr w:rsidR="00CA6AE1" w:rsidRPr="00D51C4E" w:rsidTr="005926F7">
        <w:trPr>
          <w:trHeight w:val="827"/>
          <w:jc w:val="center"/>
        </w:trPr>
        <w:tc>
          <w:tcPr>
            <w:tcW w:w="1089" w:type="pct"/>
            <w:vMerge w:val="restart"/>
            <w:vAlign w:val="center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1327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Conoscenza essenziale, ma pressoché completa degli argomenti fondamentali</w:t>
            </w:r>
          </w:p>
        </w:tc>
        <w:tc>
          <w:tcPr>
            <w:tcW w:w="1262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 xml:space="preserve">Capacità di applicare procedure e conoscenze </w:t>
            </w:r>
            <w:r>
              <w:rPr>
                <w:rFonts w:cs="Arial"/>
                <w:sz w:val="22"/>
                <w:szCs w:val="22"/>
              </w:rPr>
              <w:t xml:space="preserve">in modo </w:t>
            </w:r>
            <w:r w:rsidRPr="00D51C4E">
              <w:rPr>
                <w:rFonts w:cs="Arial"/>
                <w:sz w:val="22"/>
                <w:szCs w:val="22"/>
              </w:rPr>
              <w:t>autonomo in compiti semplici</w:t>
            </w:r>
          </w:p>
        </w:tc>
        <w:tc>
          <w:tcPr>
            <w:tcW w:w="1322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Competenze acquisite in modo essenziale</w:t>
            </w:r>
          </w:p>
        </w:tc>
      </w:tr>
      <w:tr w:rsidR="00CA6AE1" w:rsidRPr="00D51C4E" w:rsidTr="005926F7">
        <w:trPr>
          <w:trHeight w:val="2939"/>
          <w:jc w:val="center"/>
        </w:trPr>
        <w:tc>
          <w:tcPr>
            <w:tcW w:w="1089" w:type="pct"/>
            <w:vMerge/>
          </w:tcPr>
          <w:p w:rsidR="00CA6AE1" w:rsidRPr="00D51C4E" w:rsidRDefault="00CA6AE1" w:rsidP="005926F7">
            <w:pPr>
              <w:rPr>
                <w:rFonts w:cs="Arial"/>
              </w:rPr>
            </w:pPr>
          </w:p>
        </w:tc>
        <w:tc>
          <w:tcPr>
            <w:tcW w:w="1327" w:type="pct"/>
          </w:tcPr>
          <w:p w:rsidR="00CA6AE1" w:rsidRPr="00D51C4E" w:rsidRDefault="00CA6AE1" w:rsidP="005926F7">
            <w:p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Si conferma quanto stabilito nella programmazione di materia.</w:t>
            </w:r>
          </w:p>
          <w:p w:rsidR="00CA6AE1" w:rsidRPr="00D51C4E" w:rsidRDefault="00CA6AE1" w:rsidP="005926F7">
            <w:pPr>
              <w:rPr>
                <w:rFonts w:cs="Arial"/>
              </w:rPr>
            </w:pPr>
          </w:p>
          <w:p w:rsidR="00CA6AE1" w:rsidRPr="00D51C4E" w:rsidRDefault="00CA6AE1" w:rsidP="005926F7">
            <w:pPr>
              <w:rPr>
                <w:rFonts w:cs="Arial"/>
              </w:rPr>
            </w:pPr>
          </w:p>
        </w:tc>
        <w:tc>
          <w:tcPr>
            <w:tcW w:w="1262" w:type="pct"/>
          </w:tcPr>
          <w:p w:rsidR="00CA6AE1" w:rsidRPr="00D51C4E" w:rsidRDefault="00CA6AE1" w:rsidP="005926F7">
            <w:p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Si conferma quanto stabilito nella programmazione di materia.</w:t>
            </w:r>
          </w:p>
          <w:p w:rsidR="00CA6AE1" w:rsidRPr="00D51C4E" w:rsidRDefault="00CA6AE1" w:rsidP="005926F7">
            <w:pPr>
              <w:rPr>
                <w:rFonts w:cs="Arial"/>
              </w:rPr>
            </w:pPr>
          </w:p>
        </w:tc>
        <w:tc>
          <w:tcPr>
            <w:tcW w:w="1322" w:type="pct"/>
          </w:tcPr>
          <w:p w:rsidR="00CA6AE1" w:rsidRPr="00D51C4E" w:rsidRDefault="00CA6AE1" w:rsidP="005926F7">
            <w:p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Si conferma quanto stabilito nella programmazione di materia.</w:t>
            </w:r>
          </w:p>
          <w:p w:rsidR="00CA6AE1" w:rsidRPr="00D51C4E" w:rsidRDefault="00CA6AE1" w:rsidP="005926F7">
            <w:pPr>
              <w:rPr>
                <w:rFonts w:cs="Arial"/>
              </w:rPr>
            </w:pPr>
          </w:p>
        </w:tc>
      </w:tr>
    </w:tbl>
    <w:p w:rsidR="00CA6AE1" w:rsidRPr="00D51C4E" w:rsidRDefault="00CA6AE1" w:rsidP="00CA6AE1">
      <w:pPr>
        <w:rPr>
          <w:rFonts w:cs="Arial"/>
          <w:sz w:val="22"/>
          <w:szCs w:val="22"/>
        </w:rPr>
      </w:pPr>
    </w:p>
    <w:p w:rsidR="00CA6AE1" w:rsidRPr="00D51C4E" w:rsidRDefault="00CA6AE1" w:rsidP="00CA6AE1">
      <w:pPr>
        <w:rPr>
          <w:rFonts w:cs="Arial"/>
          <w:b/>
          <w:bCs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01"/>
        <w:gridCol w:w="1702"/>
        <w:gridCol w:w="1700"/>
        <w:gridCol w:w="1702"/>
        <w:gridCol w:w="1700"/>
      </w:tblGrid>
      <w:tr w:rsidR="00CA6AE1" w:rsidRPr="00D51C4E" w:rsidTr="005926F7">
        <w:tc>
          <w:tcPr>
            <w:tcW w:w="5000" w:type="pct"/>
            <w:gridSpan w:val="6"/>
          </w:tcPr>
          <w:p w:rsidR="00CA6AE1" w:rsidRPr="00D51C4E" w:rsidRDefault="00CA6AE1" w:rsidP="005926F7">
            <w:pPr>
              <w:rPr>
                <w:rFonts w:cs="Arial"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Strumenti di lavoro</w:t>
            </w:r>
          </w:p>
        </w:tc>
      </w:tr>
      <w:tr w:rsidR="00CA6AE1" w:rsidRPr="00D51C4E" w:rsidTr="005926F7">
        <w:tc>
          <w:tcPr>
            <w:tcW w:w="833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Libro di testo</w:t>
            </w:r>
          </w:p>
        </w:tc>
        <w:tc>
          <w:tcPr>
            <w:tcW w:w="833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Dispense</w:t>
            </w:r>
          </w:p>
        </w:tc>
        <w:tc>
          <w:tcPr>
            <w:tcW w:w="834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Sussidi audiovisivi</w:t>
            </w:r>
          </w:p>
        </w:tc>
        <w:tc>
          <w:tcPr>
            <w:tcW w:w="833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Sussidi informatici</w:t>
            </w:r>
          </w:p>
        </w:tc>
        <w:tc>
          <w:tcPr>
            <w:tcW w:w="834" w:type="pct"/>
          </w:tcPr>
          <w:p w:rsidR="00CA6AE1" w:rsidRPr="00D51C4E" w:rsidRDefault="000B6439" w:rsidP="005926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Strumenti bibliografici</w:t>
            </w:r>
          </w:p>
        </w:tc>
        <w:tc>
          <w:tcPr>
            <w:tcW w:w="833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</w:p>
        </w:tc>
      </w:tr>
      <w:tr w:rsidR="00CA6AE1" w:rsidRPr="00D51C4E" w:rsidTr="005926F7">
        <w:tc>
          <w:tcPr>
            <w:tcW w:w="833" w:type="pct"/>
          </w:tcPr>
          <w:p w:rsidR="00CA6AE1" w:rsidRPr="00D51C4E" w:rsidRDefault="00CA6AE1" w:rsidP="005926F7">
            <w:pPr>
              <w:rPr>
                <w:rFonts w:cs="Arial"/>
                <w:i/>
                <w:iCs/>
              </w:rPr>
            </w:pPr>
            <w:r w:rsidRPr="00D51C4E">
              <w:rPr>
                <w:rFonts w:cs="Arial"/>
                <w:i/>
                <w:iCs/>
                <w:sz w:val="22"/>
                <w:szCs w:val="22"/>
              </w:rPr>
              <w:t>X</w:t>
            </w:r>
          </w:p>
          <w:p w:rsidR="00CA6AE1" w:rsidRPr="00D51C4E" w:rsidRDefault="00CA6AE1" w:rsidP="005926F7">
            <w:pPr>
              <w:rPr>
                <w:rFonts w:cs="Arial"/>
                <w:i/>
                <w:iCs/>
              </w:rPr>
            </w:pPr>
          </w:p>
        </w:tc>
        <w:tc>
          <w:tcPr>
            <w:tcW w:w="833" w:type="pct"/>
          </w:tcPr>
          <w:p w:rsidR="00CA6AE1" w:rsidRPr="00D51C4E" w:rsidRDefault="00CA6AE1" w:rsidP="005926F7">
            <w:pPr>
              <w:rPr>
                <w:rFonts w:cs="Arial"/>
                <w:i/>
                <w:iCs/>
              </w:rPr>
            </w:pPr>
          </w:p>
        </w:tc>
        <w:tc>
          <w:tcPr>
            <w:tcW w:w="834" w:type="pct"/>
          </w:tcPr>
          <w:p w:rsidR="00CA6AE1" w:rsidRPr="00D51C4E" w:rsidRDefault="00CA6AE1" w:rsidP="005926F7">
            <w:pPr>
              <w:rPr>
                <w:rFonts w:cs="Arial"/>
                <w:i/>
                <w:iCs/>
              </w:rPr>
            </w:pPr>
            <w:r w:rsidRPr="00D51C4E">
              <w:rPr>
                <w:rFonts w:cs="Arial"/>
                <w:i/>
                <w:iCs/>
                <w:sz w:val="22"/>
                <w:szCs w:val="22"/>
              </w:rPr>
              <w:t>X</w:t>
            </w:r>
          </w:p>
        </w:tc>
        <w:tc>
          <w:tcPr>
            <w:tcW w:w="833" w:type="pct"/>
          </w:tcPr>
          <w:p w:rsidR="00CA6AE1" w:rsidRPr="00D51C4E" w:rsidRDefault="00CA6AE1" w:rsidP="005926F7">
            <w:pPr>
              <w:rPr>
                <w:rFonts w:cs="Arial"/>
                <w:i/>
                <w:iCs/>
              </w:rPr>
            </w:pPr>
          </w:p>
        </w:tc>
        <w:tc>
          <w:tcPr>
            <w:tcW w:w="834" w:type="pct"/>
          </w:tcPr>
          <w:p w:rsidR="00CA6AE1" w:rsidRPr="00D51C4E" w:rsidRDefault="000B6439" w:rsidP="005926F7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X</w:t>
            </w:r>
          </w:p>
        </w:tc>
        <w:tc>
          <w:tcPr>
            <w:tcW w:w="833" w:type="pct"/>
          </w:tcPr>
          <w:p w:rsidR="00CA6AE1" w:rsidRPr="00D51C4E" w:rsidRDefault="00CA6AE1" w:rsidP="005926F7">
            <w:pPr>
              <w:rPr>
                <w:rFonts w:cs="Arial"/>
                <w:i/>
                <w:iCs/>
              </w:rPr>
            </w:pPr>
          </w:p>
        </w:tc>
      </w:tr>
    </w:tbl>
    <w:p w:rsidR="00CA6AE1" w:rsidRPr="00D51C4E" w:rsidRDefault="00CA6AE1" w:rsidP="00CA6AE1">
      <w:pPr>
        <w:rPr>
          <w:rFonts w:cs="Arial"/>
          <w:sz w:val="22"/>
          <w:szCs w:val="22"/>
        </w:rPr>
      </w:pPr>
    </w:p>
    <w:p w:rsidR="00CA6AE1" w:rsidRPr="00D51C4E" w:rsidRDefault="00CA6AE1" w:rsidP="00CA6AE1">
      <w:pPr>
        <w:rPr>
          <w:rFonts w:cs="Arial"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0"/>
        <w:gridCol w:w="3403"/>
        <w:gridCol w:w="3403"/>
      </w:tblGrid>
      <w:tr w:rsidR="00CA6AE1" w:rsidRPr="00D51C4E" w:rsidTr="005926F7">
        <w:tc>
          <w:tcPr>
            <w:tcW w:w="5000" w:type="pct"/>
            <w:gridSpan w:val="3"/>
          </w:tcPr>
          <w:p w:rsidR="00CA6AE1" w:rsidRPr="00D51C4E" w:rsidRDefault="00CA6AE1" w:rsidP="005926F7">
            <w:pPr>
              <w:rPr>
                <w:rFonts w:cs="Arial"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 xml:space="preserve">Laboratori </w:t>
            </w:r>
            <w:r w:rsidRPr="00D51C4E">
              <w:rPr>
                <w:rFonts w:cs="Arial"/>
                <w:iCs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iCs/>
                <w:sz w:val="22"/>
                <w:szCs w:val="22"/>
              </w:rPr>
              <w:t xml:space="preserve">Indicare il tipo di laboratorio, la frequenza d’uso (settimanale, per </w:t>
            </w:r>
            <w:proofErr w:type="gramStart"/>
            <w:r w:rsidRPr="00D51C4E">
              <w:rPr>
                <w:rFonts w:cs="Arial"/>
                <w:i/>
                <w:iCs/>
                <w:sz w:val="22"/>
                <w:szCs w:val="22"/>
              </w:rPr>
              <w:t>moduli,…</w:t>
            </w:r>
            <w:proofErr w:type="gramEnd"/>
            <w:r w:rsidRPr="00D51C4E">
              <w:rPr>
                <w:rFonts w:cs="Arial"/>
                <w:i/>
                <w:iCs/>
                <w:sz w:val="22"/>
                <w:szCs w:val="22"/>
              </w:rPr>
              <w:t>), il monte ore complessivo di attività laboratoriale</w:t>
            </w:r>
            <w:r w:rsidRPr="00D51C4E">
              <w:rPr>
                <w:rFonts w:cs="Arial"/>
                <w:iCs/>
                <w:sz w:val="22"/>
                <w:szCs w:val="22"/>
              </w:rPr>
              <w:t>)</w:t>
            </w:r>
          </w:p>
        </w:tc>
      </w:tr>
      <w:tr w:rsidR="00CA6AE1" w:rsidRPr="00D51C4E" w:rsidTr="005926F7">
        <w:tc>
          <w:tcPr>
            <w:tcW w:w="1666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Tipo di laboratorio</w:t>
            </w:r>
          </w:p>
        </w:tc>
        <w:tc>
          <w:tcPr>
            <w:tcW w:w="1667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Frequenza</w:t>
            </w:r>
          </w:p>
        </w:tc>
        <w:tc>
          <w:tcPr>
            <w:tcW w:w="1667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Monte ore complessivo</w:t>
            </w:r>
          </w:p>
        </w:tc>
      </w:tr>
      <w:tr w:rsidR="00CA6AE1" w:rsidRPr="00D51C4E" w:rsidTr="005926F7">
        <w:tc>
          <w:tcPr>
            <w:tcW w:w="1666" w:type="pct"/>
          </w:tcPr>
          <w:p w:rsidR="00CA6AE1" w:rsidRPr="00D51C4E" w:rsidRDefault="00CA6AE1" w:rsidP="005926F7">
            <w:pPr>
              <w:rPr>
                <w:rFonts w:cs="Arial"/>
              </w:rPr>
            </w:pPr>
          </w:p>
          <w:p w:rsidR="00CA6AE1" w:rsidRPr="00D51C4E" w:rsidRDefault="00CA6AE1" w:rsidP="005926F7">
            <w:pPr>
              <w:rPr>
                <w:rFonts w:cs="Arial"/>
              </w:rPr>
            </w:pPr>
          </w:p>
          <w:p w:rsidR="00CA6AE1" w:rsidRPr="00D51C4E" w:rsidRDefault="00CA6AE1" w:rsidP="005926F7">
            <w:pPr>
              <w:rPr>
                <w:rFonts w:cs="Arial"/>
              </w:rPr>
            </w:pPr>
          </w:p>
        </w:tc>
        <w:tc>
          <w:tcPr>
            <w:tcW w:w="1667" w:type="pct"/>
          </w:tcPr>
          <w:p w:rsidR="00CA6AE1" w:rsidRPr="00D51C4E" w:rsidRDefault="00CA6AE1" w:rsidP="005926F7">
            <w:pPr>
              <w:rPr>
                <w:rFonts w:cs="Arial"/>
              </w:rPr>
            </w:pPr>
          </w:p>
        </w:tc>
        <w:tc>
          <w:tcPr>
            <w:tcW w:w="1667" w:type="pct"/>
          </w:tcPr>
          <w:p w:rsidR="00CA6AE1" w:rsidRPr="00D51C4E" w:rsidRDefault="00CA6AE1" w:rsidP="005926F7">
            <w:pPr>
              <w:rPr>
                <w:rFonts w:cs="Arial"/>
              </w:rPr>
            </w:pPr>
          </w:p>
        </w:tc>
      </w:tr>
    </w:tbl>
    <w:p w:rsidR="00CA6AE1" w:rsidRPr="00D51C4E" w:rsidRDefault="00CA6AE1" w:rsidP="00CA6AE1">
      <w:pPr>
        <w:rPr>
          <w:rFonts w:cs="Arial"/>
          <w:sz w:val="22"/>
          <w:szCs w:val="22"/>
        </w:rPr>
      </w:pPr>
    </w:p>
    <w:p w:rsidR="00CA6AE1" w:rsidRPr="00D51C4E" w:rsidRDefault="00CA6AE1" w:rsidP="00CA6AE1">
      <w:pPr>
        <w:rPr>
          <w:rFonts w:cs="Arial"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2"/>
        <w:gridCol w:w="2041"/>
        <w:gridCol w:w="2041"/>
        <w:gridCol w:w="2041"/>
        <w:gridCol w:w="2041"/>
      </w:tblGrid>
      <w:tr w:rsidR="00CA6AE1" w:rsidRPr="00D51C4E" w:rsidTr="005926F7">
        <w:tc>
          <w:tcPr>
            <w:tcW w:w="5000" w:type="pct"/>
            <w:gridSpan w:val="5"/>
          </w:tcPr>
          <w:p w:rsidR="00CA6AE1" w:rsidRPr="00D51C4E" w:rsidRDefault="00CA6AE1" w:rsidP="005926F7">
            <w:pPr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 xml:space="preserve">Attività di recupero e sostegno </w:t>
            </w:r>
            <w:r w:rsidRPr="00D51C4E">
              <w:rPr>
                <w:rFonts w:cs="Arial"/>
                <w:iCs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iCs/>
                <w:sz w:val="22"/>
                <w:szCs w:val="22"/>
              </w:rPr>
              <w:t>Sulla base del Piano di recupero e sostegno approvato dal collegio dei docenti, indicare le modalità utilizzate per la propria disciplina</w:t>
            </w:r>
            <w:r w:rsidRPr="00D51C4E">
              <w:rPr>
                <w:rFonts w:cs="Arial"/>
                <w:iCs/>
                <w:sz w:val="22"/>
                <w:szCs w:val="22"/>
              </w:rPr>
              <w:t>)</w:t>
            </w:r>
          </w:p>
        </w:tc>
      </w:tr>
      <w:tr w:rsidR="00CA6AE1" w:rsidRPr="00D51C4E" w:rsidTr="005926F7">
        <w:tc>
          <w:tcPr>
            <w:tcW w:w="1000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Sportello</w:t>
            </w:r>
          </w:p>
        </w:tc>
        <w:tc>
          <w:tcPr>
            <w:tcW w:w="1000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Sostegno metodologico</w:t>
            </w:r>
          </w:p>
        </w:tc>
        <w:tc>
          <w:tcPr>
            <w:tcW w:w="1000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Sostegno linguistico</w:t>
            </w:r>
          </w:p>
        </w:tc>
        <w:tc>
          <w:tcPr>
            <w:tcW w:w="1000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Recupero in classe</w:t>
            </w:r>
          </w:p>
        </w:tc>
        <w:tc>
          <w:tcPr>
            <w:tcW w:w="1000" w:type="pct"/>
          </w:tcPr>
          <w:p w:rsidR="00CA6AE1" w:rsidRPr="00D51C4E" w:rsidRDefault="00CA6AE1" w:rsidP="005926F7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Studio individuale assistito</w:t>
            </w:r>
          </w:p>
        </w:tc>
      </w:tr>
      <w:tr w:rsidR="00CA6AE1" w:rsidRPr="00D51C4E" w:rsidTr="005926F7">
        <w:tc>
          <w:tcPr>
            <w:tcW w:w="1000" w:type="pct"/>
          </w:tcPr>
          <w:p w:rsidR="00CA6AE1" w:rsidRPr="00D51C4E" w:rsidRDefault="00CA6AE1" w:rsidP="005926F7">
            <w:pPr>
              <w:rPr>
                <w:rFonts w:cs="Arial"/>
              </w:rPr>
            </w:pPr>
          </w:p>
          <w:p w:rsidR="00CA6AE1" w:rsidRPr="00D51C4E" w:rsidRDefault="00CA6AE1" w:rsidP="005926F7">
            <w:pPr>
              <w:rPr>
                <w:rFonts w:cs="Arial"/>
              </w:rPr>
            </w:pPr>
          </w:p>
          <w:p w:rsidR="00CA6AE1" w:rsidRPr="00D51C4E" w:rsidRDefault="00CA6AE1" w:rsidP="005926F7">
            <w:pPr>
              <w:rPr>
                <w:rFonts w:cs="Arial"/>
              </w:rPr>
            </w:pPr>
          </w:p>
        </w:tc>
        <w:tc>
          <w:tcPr>
            <w:tcW w:w="1000" w:type="pct"/>
          </w:tcPr>
          <w:p w:rsidR="00CA6AE1" w:rsidRPr="00D51C4E" w:rsidRDefault="00CA6AE1" w:rsidP="005926F7">
            <w:pPr>
              <w:rPr>
                <w:rFonts w:cs="Arial"/>
              </w:rPr>
            </w:pPr>
          </w:p>
        </w:tc>
        <w:tc>
          <w:tcPr>
            <w:tcW w:w="1000" w:type="pct"/>
          </w:tcPr>
          <w:p w:rsidR="00CA6AE1" w:rsidRPr="00D51C4E" w:rsidRDefault="00CA6AE1" w:rsidP="005926F7">
            <w:pPr>
              <w:rPr>
                <w:rFonts w:cs="Arial"/>
              </w:rPr>
            </w:pPr>
          </w:p>
        </w:tc>
        <w:tc>
          <w:tcPr>
            <w:tcW w:w="1000" w:type="pct"/>
          </w:tcPr>
          <w:p w:rsidR="00CA6AE1" w:rsidRPr="00D51C4E" w:rsidRDefault="00CA6AE1" w:rsidP="005926F7">
            <w:p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X</w:t>
            </w:r>
          </w:p>
        </w:tc>
        <w:tc>
          <w:tcPr>
            <w:tcW w:w="1000" w:type="pct"/>
          </w:tcPr>
          <w:p w:rsidR="00CA6AE1" w:rsidRPr="00D51C4E" w:rsidRDefault="00CA6AE1" w:rsidP="005926F7">
            <w:p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X</w:t>
            </w:r>
          </w:p>
        </w:tc>
      </w:tr>
    </w:tbl>
    <w:p w:rsidR="00CA6AE1" w:rsidRPr="00D51C4E" w:rsidRDefault="00CA6AE1" w:rsidP="00CA6AE1">
      <w:pPr>
        <w:rPr>
          <w:rFonts w:cs="Arial"/>
          <w:sz w:val="22"/>
          <w:szCs w:val="22"/>
        </w:rPr>
      </w:pPr>
      <w:r w:rsidRPr="00D51C4E">
        <w:rPr>
          <w:rFonts w:cs="Arial"/>
          <w:sz w:val="22"/>
          <w:szCs w:val="22"/>
        </w:rPr>
        <w:t xml:space="preserve">  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CA6AE1" w:rsidRPr="00D51C4E" w:rsidTr="005926F7">
        <w:tc>
          <w:tcPr>
            <w:tcW w:w="5000" w:type="pct"/>
          </w:tcPr>
          <w:p w:rsidR="00CA6AE1" w:rsidRPr="00D51C4E" w:rsidRDefault="00CA6AE1" w:rsidP="005926F7">
            <w:pPr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Attività integrative e complementari</w:t>
            </w:r>
          </w:p>
          <w:p w:rsidR="00CA6AE1" w:rsidRPr="00D51C4E" w:rsidRDefault="00CA6AE1" w:rsidP="005926F7">
            <w:pPr>
              <w:rPr>
                <w:rFonts w:cs="Arial"/>
                <w:i/>
                <w:iCs/>
              </w:rPr>
            </w:pPr>
            <w:r w:rsidRPr="00D51C4E">
              <w:rPr>
                <w:rFonts w:cs="Arial"/>
                <w:iCs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iCs/>
                <w:sz w:val="22"/>
                <w:szCs w:val="22"/>
              </w:rPr>
              <w:t xml:space="preserve">Indicare la partecipazione a progetti, incontri con esperti, visite didattiche, stage. Già definiti nel </w:t>
            </w:r>
            <w:proofErr w:type="spellStart"/>
            <w:r w:rsidRPr="00D51C4E">
              <w:rPr>
                <w:rFonts w:cs="Arial"/>
                <w:i/>
                <w:iCs/>
                <w:sz w:val="22"/>
                <w:szCs w:val="22"/>
              </w:rPr>
              <w:t>c.d.c</w:t>
            </w:r>
            <w:proofErr w:type="spellEnd"/>
            <w:r w:rsidRPr="00D51C4E">
              <w:rPr>
                <w:rFonts w:cs="Arial"/>
                <w:i/>
                <w:iCs/>
                <w:sz w:val="22"/>
                <w:szCs w:val="22"/>
              </w:rPr>
              <w:t>. di ottobre)</w:t>
            </w:r>
          </w:p>
        </w:tc>
      </w:tr>
      <w:tr w:rsidR="00CA6AE1" w:rsidRPr="00D51C4E" w:rsidTr="005926F7">
        <w:trPr>
          <w:trHeight w:val="1082"/>
        </w:trPr>
        <w:tc>
          <w:tcPr>
            <w:tcW w:w="5000" w:type="pct"/>
          </w:tcPr>
          <w:p w:rsidR="00CA6AE1" w:rsidRPr="00D51C4E" w:rsidRDefault="00CA6AE1" w:rsidP="005926F7">
            <w:pPr>
              <w:rPr>
                <w:rFonts w:cs="Arial"/>
              </w:rPr>
            </w:pPr>
          </w:p>
          <w:p w:rsidR="00671631" w:rsidRDefault="00671631" w:rsidP="005926F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Visita didattica presso gli studi della RAI MILANO (Progetto Porte Aperte)</w:t>
            </w:r>
          </w:p>
          <w:p w:rsidR="00CA6AE1" w:rsidRPr="00D51C4E" w:rsidRDefault="00CA6AE1" w:rsidP="005926F7">
            <w:p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La parte finale dell’anno ha visto coinvolta la quasi totalità della classe in PCTO</w:t>
            </w:r>
          </w:p>
          <w:p w:rsidR="00CA6AE1" w:rsidRPr="00D51C4E" w:rsidRDefault="00CA6AE1" w:rsidP="005926F7">
            <w:pPr>
              <w:rPr>
                <w:rFonts w:cs="Arial"/>
              </w:rPr>
            </w:pPr>
          </w:p>
        </w:tc>
      </w:tr>
    </w:tbl>
    <w:p w:rsidR="00CA6AE1" w:rsidRPr="00D51C4E" w:rsidRDefault="00CA6AE1" w:rsidP="00CA6AE1">
      <w:pPr>
        <w:rPr>
          <w:rFonts w:cs="Arial"/>
          <w:sz w:val="22"/>
          <w:szCs w:val="22"/>
        </w:rPr>
      </w:pPr>
    </w:p>
    <w:p w:rsidR="00CA6AE1" w:rsidRPr="00D51C4E" w:rsidRDefault="00CA6AE1" w:rsidP="00CA6AE1">
      <w:pPr>
        <w:rPr>
          <w:rFonts w:cs="Arial"/>
          <w:sz w:val="22"/>
          <w:szCs w:val="22"/>
        </w:rPr>
      </w:pPr>
    </w:p>
    <w:p w:rsidR="00CA6AE1" w:rsidRPr="00D51C4E" w:rsidRDefault="00CA6AE1" w:rsidP="00CA6AE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Milano, </w:t>
      </w:r>
      <w:r w:rsidR="00797B54">
        <w:rPr>
          <w:rFonts w:cs="Arial"/>
          <w:sz w:val="22"/>
          <w:szCs w:val="22"/>
        </w:rPr>
        <w:t>30</w:t>
      </w:r>
      <w:r>
        <w:rPr>
          <w:rFonts w:cs="Arial"/>
          <w:sz w:val="22"/>
          <w:szCs w:val="22"/>
        </w:rPr>
        <w:t>/0</w:t>
      </w:r>
      <w:r w:rsidR="00797B54">
        <w:rPr>
          <w:rFonts w:cs="Arial"/>
          <w:sz w:val="22"/>
          <w:szCs w:val="22"/>
        </w:rPr>
        <w:t>5</w:t>
      </w:r>
      <w:r>
        <w:rPr>
          <w:rFonts w:cs="Arial"/>
          <w:sz w:val="22"/>
          <w:szCs w:val="22"/>
        </w:rPr>
        <w:t>/202</w:t>
      </w:r>
      <w:r w:rsidR="000B6439">
        <w:rPr>
          <w:rFonts w:cs="Arial"/>
          <w:sz w:val="22"/>
          <w:szCs w:val="22"/>
        </w:rPr>
        <w:t>5</w:t>
      </w:r>
      <w:r w:rsidRPr="00D51C4E">
        <w:rPr>
          <w:rFonts w:cs="Arial"/>
          <w:sz w:val="22"/>
          <w:szCs w:val="22"/>
        </w:rPr>
        <w:tab/>
      </w:r>
      <w:r w:rsidRPr="00D51C4E">
        <w:rPr>
          <w:rFonts w:cs="Arial"/>
          <w:sz w:val="22"/>
          <w:szCs w:val="22"/>
        </w:rPr>
        <w:tab/>
      </w:r>
      <w:r w:rsidRPr="00D51C4E">
        <w:rPr>
          <w:rFonts w:cs="Arial"/>
          <w:sz w:val="22"/>
          <w:szCs w:val="22"/>
        </w:rPr>
        <w:tab/>
      </w:r>
      <w:r w:rsidRPr="00D51C4E">
        <w:rPr>
          <w:rFonts w:cs="Arial"/>
          <w:sz w:val="22"/>
          <w:szCs w:val="22"/>
        </w:rPr>
        <w:tab/>
      </w:r>
      <w:r w:rsidRPr="00D51C4E">
        <w:rPr>
          <w:rFonts w:cs="Arial"/>
          <w:sz w:val="22"/>
          <w:szCs w:val="22"/>
        </w:rPr>
        <w:tab/>
      </w:r>
      <w:r w:rsidRPr="00D51C4E">
        <w:rPr>
          <w:rFonts w:cs="Arial"/>
          <w:sz w:val="22"/>
          <w:szCs w:val="22"/>
        </w:rPr>
        <w:tab/>
        <w:t>Il Docente Alberto Ungari</w:t>
      </w:r>
    </w:p>
    <w:p w:rsidR="00CA6AE1" w:rsidRPr="00D51C4E" w:rsidRDefault="00CA6AE1" w:rsidP="00CA6AE1">
      <w:pPr>
        <w:rPr>
          <w:rFonts w:cs="Arial"/>
          <w:sz w:val="22"/>
          <w:szCs w:val="22"/>
        </w:rPr>
      </w:pPr>
    </w:p>
    <w:p w:rsidR="00797B54" w:rsidRPr="00797B54" w:rsidRDefault="00797B54" w:rsidP="00797B54">
      <w:pPr>
        <w:rPr>
          <w:rFonts w:cs="Arial"/>
          <w:sz w:val="22"/>
          <w:szCs w:val="22"/>
        </w:rPr>
      </w:pPr>
      <w:r w:rsidRPr="00797B54">
        <w:rPr>
          <w:rFonts w:cs="Arial"/>
          <w:sz w:val="22"/>
          <w:szCs w:val="22"/>
        </w:rPr>
        <w:t>Per presa visione</w:t>
      </w:r>
    </w:p>
    <w:p w:rsidR="00797B54" w:rsidRPr="00797B54" w:rsidRDefault="00797B54" w:rsidP="00797B54">
      <w:pPr>
        <w:rPr>
          <w:rFonts w:cs="Arial"/>
          <w:sz w:val="22"/>
          <w:szCs w:val="22"/>
        </w:rPr>
      </w:pPr>
      <w:r w:rsidRPr="00797B54">
        <w:rPr>
          <w:rFonts w:cs="Arial"/>
          <w:sz w:val="22"/>
          <w:szCs w:val="22"/>
        </w:rPr>
        <w:t>Firma degli studenti rappresentanti di classe</w:t>
      </w:r>
    </w:p>
    <w:p w:rsidR="00797B54" w:rsidRPr="00797B54" w:rsidRDefault="00797B54" w:rsidP="00797B54">
      <w:pPr>
        <w:rPr>
          <w:rFonts w:cs="Arial"/>
          <w:sz w:val="22"/>
          <w:szCs w:val="22"/>
        </w:rPr>
      </w:pPr>
    </w:p>
    <w:p w:rsidR="00797B54" w:rsidRPr="00797B54" w:rsidRDefault="00797B54" w:rsidP="00797B54">
      <w:pPr>
        <w:pStyle w:val="Nessunaspaziatura"/>
        <w:rPr>
          <w:sz w:val="22"/>
          <w:szCs w:val="22"/>
        </w:rPr>
      </w:pPr>
      <w:r w:rsidRPr="00797B54">
        <w:rPr>
          <w:sz w:val="22"/>
          <w:szCs w:val="22"/>
        </w:rPr>
        <w:t>_________________________________</w:t>
      </w:r>
      <w:r w:rsidRPr="00797B54">
        <w:rPr>
          <w:sz w:val="22"/>
          <w:szCs w:val="22"/>
        </w:rPr>
        <w:t>______</w:t>
      </w:r>
    </w:p>
    <w:p w:rsidR="00797B54" w:rsidRPr="00797B54" w:rsidRDefault="00797B54" w:rsidP="00797B54">
      <w:pPr>
        <w:pStyle w:val="Nessunaspaziatura"/>
        <w:rPr>
          <w:sz w:val="22"/>
          <w:szCs w:val="22"/>
        </w:rPr>
      </w:pPr>
    </w:p>
    <w:p w:rsidR="00797B54" w:rsidRPr="00797B54" w:rsidRDefault="00797B54" w:rsidP="00797B54">
      <w:pPr>
        <w:pStyle w:val="Nessunaspaziatura"/>
        <w:rPr>
          <w:sz w:val="22"/>
          <w:szCs w:val="22"/>
        </w:rPr>
      </w:pPr>
      <w:r w:rsidRPr="00797B54">
        <w:rPr>
          <w:sz w:val="22"/>
          <w:szCs w:val="22"/>
        </w:rPr>
        <w:t>_________________________________</w:t>
      </w:r>
      <w:r>
        <w:rPr>
          <w:sz w:val="22"/>
          <w:szCs w:val="22"/>
        </w:rPr>
        <w:t>______</w:t>
      </w:r>
      <w:bookmarkStart w:id="0" w:name="_GoBack"/>
      <w:bookmarkEnd w:id="0"/>
    </w:p>
    <w:p w:rsidR="00797B54" w:rsidRPr="00797B54" w:rsidRDefault="00797B54" w:rsidP="00797B54">
      <w:pPr>
        <w:rPr>
          <w:sz w:val="22"/>
          <w:szCs w:val="22"/>
        </w:rPr>
      </w:pPr>
    </w:p>
    <w:p w:rsidR="00A0755C" w:rsidRDefault="00A0755C"/>
    <w:sectPr w:rsidR="00A0755C" w:rsidSect="00797B54">
      <w:headerReference w:type="default" r:id="rId7"/>
      <w:footerReference w:type="default" r:id="rId8"/>
      <w:pgSz w:w="11907" w:h="16840"/>
      <w:pgMar w:top="1418" w:right="850" w:bottom="993" w:left="1134" w:header="56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6D7" w:rsidRDefault="00F426D7" w:rsidP="000B6439">
      <w:r>
        <w:separator/>
      </w:r>
    </w:p>
  </w:endnote>
  <w:endnote w:type="continuationSeparator" w:id="0">
    <w:p w:rsidR="00F426D7" w:rsidRDefault="00F426D7" w:rsidP="000B6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C44074">
      <w:tc>
        <w:tcPr>
          <w:tcW w:w="7301" w:type="dxa"/>
          <w:tcBorders>
            <w:top w:val="single" w:sz="6" w:space="0" w:color="auto"/>
          </w:tcBorders>
        </w:tcPr>
        <w:p w:rsidR="00C44074" w:rsidRPr="00F17577" w:rsidRDefault="00DA1886">
          <w:pPr>
            <w:rPr>
              <w:i/>
              <w:sz w:val="18"/>
              <w:szCs w:val="18"/>
            </w:rPr>
          </w:pPr>
          <w:r>
            <w:rPr>
              <w:i/>
              <w:noProof/>
              <w:sz w:val="18"/>
              <w:szCs w:val="18"/>
            </w:rPr>
            <w:fldChar w:fldCharType="begin"/>
          </w:r>
          <w:r>
            <w:rPr>
              <w:i/>
              <w:noProof/>
              <w:sz w:val="18"/>
              <w:szCs w:val="18"/>
            </w:rPr>
            <w:instrText xml:space="preserve"> FILENAME   \* MERGEFORMAT </w:instrText>
          </w:r>
          <w:r>
            <w:rPr>
              <w:i/>
              <w:noProof/>
              <w:sz w:val="18"/>
              <w:szCs w:val="18"/>
            </w:rPr>
            <w:fldChar w:fldCharType="separate"/>
          </w:r>
          <w:r>
            <w:rPr>
              <w:i/>
              <w:noProof/>
              <w:sz w:val="18"/>
              <w:szCs w:val="18"/>
            </w:rPr>
            <w:t>4</w:t>
          </w:r>
          <w:r w:rsidR="000B6439">
            <w:rPr>
              <w:i/>
              <w:noProof/>
              <w:sz w:val="18"/>
              <w:szCs w:val="18"/>
            </w:rPr>
            <w:t>L</w:t>
          </w:r>
          <w:r>
            <w:rPr>
              <w:i/>
              <w:noProof/>
              <w:sz w:val="18"/>
              <w:szCs w:val="18"/>
            </w:rPr>
            <w:t>A-ITALIANO202</w:t>
          </w:r>
          <w:r w:rsidR="000B6439">
            <w:rPr>
              <w:i/>
              <w:noProof/>
              <w:sz w:val="18"/>
              <w:szCs w:val="18"/>
            </w:rPr>
            <w:t>4</w:t>
          </w:r>
          <w:r>
            <w:rPr>
              <w:i/>
              <w:noProof/>
              <w:sz w:val="18"/>
              <w:szCs w:val="18"/>
            </w:rPr>
            <w:t>-2</w:t>
          </w:r>
          <w:r w:rsidR="000B6439">
            <w:rPr>
              <w:i/>
              <w:noProof/>
              <w:sz w:val="18"/>
              <w:szCs w:val="18"/>
            </w:rPr>
            <w:t>5</w:t>
          </w:r>
          <w:r>
            <w:rPr>
              <w:i/>
              <w:noProof/>
              <w:sz w:val="18"/>
              <w:szCs w:val="18"/>
            </w:rPr>
            <w:t>.rtf</w:t>
          </w:r>
          <w:r>
            <w:rPr>
              <w:i/>
              <w:noProof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auto"/>
          </w:tcBorders>
        </w:tcPr>
        <w:p w:rsidR="00C44074" w:rsidRDefault="00F426D7">
          <w:pPr>
            <w:jc w:val="center"/>
          </w:pPr>
        </w:p>
      </w:tc>
      <w:tc>
        <w:tcPr>
          <w:tcW w:w="1771" w:type="dxa"/>
          <w:tcBorders>
            <w:top w:val="single" w:sz="6" w:space="0" w:color="auto"/>
          </w:tcBorders>
        </w:tcPr>
        <w:p w:rsidR="00C44074" w:rsidRDefault="00F426D7"/>
      </w:tc>
    </w:tr>
  </w:tbl>
  <w:p w:rsidR="00C44074" w:rsidRDefault="00F426D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6D7" w:rsidRDefault="00F426D7" w:rsidP="000B6439">
      <w:r>
        <w:separator/>
      </w:r>
    </w:p>
  </w:footnote>
  <w:footnote w:type="continuationSeparator" w:id="0">
    <w:p w:rsidR="00F426D7" w:rsidRDefault="00F426D7" w:rsidP="000B6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33" w:type="dxa"/>
      <w:tblInd w:w="-14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C44074" w:rsidTr="005503B0">
      <w:trPr>
        <w:trHeight w:val="699"/>
      </w:trPr>
      <w:tc>
        <w:tcPr>
          <w:tcW w:w="1516" w:type="dxa"/>
          <w:vAlign w:val="center"/>
        </w:tcPr>
        <w:p w:rsidR="00C44074" w:rsidRDefault="00DA1886" w:rsidP="00A90E12">
          <w:pPr>
            <w:jc w:val="center"/>
          </w:pPr>
          <w:r>
            <w:rPr>
              <w:noProof/>
            </w:rPr>
            <w:drawing>
              <wp:inline distT="0" distB="0" distL="0" distR="0" wp14:anchorId="6B6FCD9D" wp14:editId="3B30027C">
                <wp:extent cx="360045" cy="360045"/>
                <wp:effectExtent l="19050" t="0" r="1905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vAlign w:val="center"/>
        </w:tcPr>
        <w:p w:rsidR="00C44074" w:rsidRDefault="00DA1886" w:rsidP="00F23630">
          <w:pPr>
            <w:framePr w:w="7088" w:h="941" w:hRule="exact" w:vSpace="1134" w:wrap="around" w:vAnchor="page" w:hAnchor="page" w:x="681" w:y="285"/>
            <w:jc w:val="center"/>
            <w:rPr>
              <w:sz w:val="40"/>
            </w:rPr>
          </w:pPr>
          <w:r w:rsidRPr="0052704F">
            <w:rPr>
              <w:b/>
              <w:bCs/>
              <w:sz w:val="48"/>
            </w:rPr>
            <w:t>I</w:t>
          </w:r>
          <w:r w:rsidRPr="0052704F">
            <w:rPr>
              <w:sz w:val="40"/>
            </w:rPr>
            <w:t xml:space="preserve">STITUTO </w:t>
          </w:r>
          <w:r w:rsidRPr="0052704F">
            <w:rPr>
              <w:b/>
              <w:bCs/>
              <w:sz w:val="48"/>
            </w:rPr>
            <w:t>S</w:t>
          </w:r>
          <w:r w:rsidRPr="0052704F">
            <w:rPr>
              <w:sz w:val="40"/>
            </w:rPr>
            <w:t xml:space="preserve">TATALE </w:t>
          </w:r>
          <w:r w:rsidRPr="0052704F">
            <w:rPr>
              <w:b/>
              <w:bCs/>
              <w:sz w:val="48"/>
            </w:rPr>
            <w:t>E</w:t>
          </w:r>
          <w:r w:rsidRPr="0052704F">
            <w:rPr>
              <w:sz w:val="40"/>
            </w:rPr>
            <w:t xml:space="preserve">TTORE </w:t>
          </w:r>
          <w:r w:rsidRPr="0052704F">
            <w:rPr>
              <w:b/>
              <w:bCs/>
              <w:sz w:val="48"/>
            </w:rPr>
            <w:t>C</w:t>
          </w:r>
          <w:r w:rsidRPr="0052704F">
            <w:rPr>
              <w:sz w:val="40"/>
            </w:rPr>
            <w:t>ONTI</w:t>
          </w:r>
        </w:p>
        <w:p w:rsidR="00C44074" w:rsidRPr="008D4C1F" w:rsidRDefault="00DA1886" w:rsidP="008D4C1F">
          <w:pPr>
            <w:pStyle w:val="Stile"/>
            <w:framePr w:w="7088" w:h="941" w:hRule="exact" w:vSpace="1134" w:wrap="around" w:vAnchor="page" w:hAnchor="page" w:x="681" w:y="285"/>
            <w:autoSpaceDE/>
            <w:autoSpaceDN/>
            <w:ind w:firstLine="284"/>
            <w:jc w:val="center"/>
            <w:rPr>
              <w:rFonts w:ascii="Times New Roman" w:hAnsi="Times New Roman" w:cs="Times New Roman"/>
              <w:i/>
              <w:spacing w:val="-4"/>
              <w:sz w:val="16"/>
              <w:szCs w:val="16"/>
            </w:rPr>
          </w:pPr>
          <w:r w:rsidRPr="008D4C1F">
            <w:rPr>
              <w:rFonts w:ascii="Times New Roman" w:hAnsi="Times New Roman" w:cs="Times New Roman"/>
              <w:sz w:val="18"/>
              <w:szCs w:val="18"/>
            </w:rPr>
            <w:t>Istituto tecnico tecnologico – Liceo scientifico delle Scienze applicate</w:t>
          </w:r>
        </w:p>
      </w:tc>
      <w:tc>
        <w:tcPr>
          <w:tcW w:w="1270" w:type="dxa"/>
          <w:vAlign w:val="center"/>
        </w:tcPr>
        <w:p w:rsidR="00C44074" w:rsidRPr="008D4C1F" w:rsidRDefault="00DA1886" w:rsidP="008D4C1F">
          <w:pPr>
            <w:pStyle w:val="Stile"/>
            <w:framePr w:w="7088" w:h="941" w:hRule="exact" w:vSpace="1134" w:wrap="around" w:vAnchor="page" w:hAnchor="page" w:x="681" w:y="285"/>
            <w:autoSpaceDE/>
            <w:autoSpaceDN/>
            <w:spacing w:after="120"/>
            <w:ind w:hanging="5"/>
            <w:jc w:val="center"/>
            <w:rPr>
              <w:rFonts w:ascii="Times New Roman" w:hAnsi="Times New Roman" w:cs="Times New Roman"/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3BDC3207" wp14:editId="09780E5D">
                <wp:extent cx="343535" cy="382270"/>
                <wp:effectExtent l="19050" t="0" r="0" b="0"/>
                <wp:docPr id="1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3535" cy="382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vAlign w:val="center"/>
        </w:tcPr>
        <w:p w:rsidR="00C44074" w:rsidRDefault="00F426D7" w:rsidP="00A90E12">
          <w:pPr>
            <w:framePr w:w="7088" w:h="941" w:hRule="exact" w:vSpace="1134" w:wrap="around" w:hAnchor="text" w:x="681" w:y="285"/>
            <w:jc w:val="center"/>
          </w:pPr>
        </w:p>
      </w:tc>
    </w:tr>
    <w:tr w:rsidR="000F3120" w:rsidTr="005503B0">
      <w:tblPrEx>
        <w:tblBorders>
          <w:bottom w:val="none" w:sz="0" w:space="0" w:color="auto"/>
        </w:tblBorders>
        <w:tblCellMar>
          <w:left w:w="70" w:type="dxa"/>
          <w:right w:w="70" w:type="dxa"/>
        </w:tblCellMar>
      </w:tblPrEx>
      <w:trPr>
        <w:gridAfter w:val="1"/>
        <w:wAfter w:w="35" w:type="dxa"/>
      </w:trPr>
      <w:tc>
        <w:tcPr>
          <w:tcW w:w="10126" w:type="dxa"/>
          <w:gridSpan w:val="3"/>
          <w:tcBorders>
            <w:bottom w:val="single" w:sz="4" w:space="0" w:color="auto"/>
          </w:tcBorders>
        </w:tcPr>
        <w:p w:rsidR="000F3120" w:rsidRDefault="00DA1886" w:rsidP="008D4C1F">
          <w:pPr>
            <w:spacing w:before="20" w:after="2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</w:rPr>
            <w:t>PIANO DI LAVORO INDIVIDUALE</w:t>
          </w:r>
        </w:p>
      </w:tc>
    </w:tr>
  </w:tbl>
  <w:p w:rsidR="00C44074" w:rsidRPr="005701DD" w:rsidRDefault="00F426D7" w:rsidP="00AA2D79">
    <w:pPr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lvl w:ilvl="0">
      <w:start w:val="9"/>
      <w:numFmt w:val="bullet"/>
      <w:lvlText w:val="-"/>
      <w:lvlJc w:val="left"/>
      <w:pPr>
        <w:ind w:left="420" w:hanging="360"/>
      </w:pPr>
      <w:rPr>
        <w:rFonts w:ascii="Arial" w:eastAsia="Times New Roman" w:hAnsi="Arial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Times New Roman" w:hAnsi="Courier New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eastAsia="Times New Roman" w:hAnsi="Wingdings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eastAsia="Times New Roman" w:hAnsi="Symbol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Times New Roman" w:hAnsi="Courier New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eastAsia="Times New Roman" w:hAnsi="Wingdings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eastAsia="Times New Roman" w:hAnsi="Symbol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Times New Roman" w:hAnsi="Courier New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eastAsia="Times New Roman" w:hAnsi="Wingdings"/>
      </w:rPr>
    </w:lvl>
  </w:abstractNum>
  <w:abstractNum w:abstractNumId="1" w15:restartNumberingAfterBreak="0">
    <w:nsid w:val="05F131A3"/>
    <w:multiLevelType w:val="hybridMultilevel"/>
    <w:tmpl w:val="FD0413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E1"/>
    <w:rsid w:val="000B6439"/>
    <w:rsid w:val="00167E5F"/>
    <w:rsid w:val="004600BD"/>
    <w:rsid w:val="00671631"/>
    <w:rsid w:val="00797B54"/>
    <w:rsid w:val="00A0755C"/>
    <w:rsid w:val="00CA6AE1"/>
    <w:rsid w:val="00DA1886"/>
    <w:rsid w:val="00F4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1B260"/>
  <w15:chartTrackingRefBased/>
  <w15:docId w15:val="{90251CE3-DB29-44DD-9CCE-2128A54B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A6AE1"/>
    <w:pPr>
      <w:autoSpaceDE w:val="0"/>
      <w:autoSpaceDN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rsid w:val="00CA6AE1"/>
    <w:pPr>
      <w:autoSpaceDE w:val="0"/>
      <w:autoSpaceDN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Predefinito">
    <w:name w:val="Predefinito"/>
    <w:rsid w:val="00CA6AE1"/>
    <w:pPr>
      <w:widowControl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kern w:val="1"/>
      <w:sz w:val="24"/>
      <w:szCs w:val="24"/>
      <w:lang w:eastAsia="it-IT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0B64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6439"/>
    <w:rPr>
      <w:rFonts w:ascii="Arial Narrow" w:eastAsia="Times New Roman" w:hAnsi="Arial Narrow" w:cs="Arial Narrow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B64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6439"/>
    <w:rPr>
      <w:rFonts w:ascii="Arial Narrow" w:eastAsia="Times New Roman" w:hAnsi="Arial Narrow" w:cs="Arial Narrow"/>
      <w:sz w:val="24"/>
      <w:szCs w:val="24"/>
      <w:lang w:eastAsia="it-IT"/>
    </w:rPr>
  </w:style>
  <w:style w:type="paragraph" w:styleId="Nessunaspaziatura">
    <w:name w:val="No Spacing"/>
    <w:uiPriority w:val="1"/>
    <w:qFormat/>
    <w:rsid w:val="00797B54"/>
    <w:pPr>
      <w:autoSpaceDE w:val="0"/>
      <w:autoSpaceDN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2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UNGARI</dc:creator>
  <cp:keywords/>
  <dc:description/>
  <cp:lastModifiedBy>UNGARI</cp:lastModifiedBy>
  <cp:revision>5</cp:revision>
  <dcterms:created xsi:type="dcterms:W3CDTF">2025-05-29T20:43:00Z</dcterms:created>
  <dcterms:modified xsi:type="dcterms:W3CDTF">2025-05-29T21:13:00Z</dcterms:modified>
</cp:coreProperties>
</file>