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ITIS Ettore Conti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PROGRAMMA SVOLTO a.s. 2024/2025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Classe: 3LA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Materia: Storia 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Docente: Emanuela Lauricella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La ripresa dell’Occidente: 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L’Europa alla vigilia del Mille.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- La rinascita dell’XI secolo: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il clima migliora, la popolazione cresce; i progressi dell’agricoltura; una società in movimento: le campagne; le città si rianimano con nuovi protagonisti; le repubbliche marinare.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La mappa dei poteri in Occidente (X-XI secolo)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la rinascita dell’impero in Germania; la Francia dei Capetingi e i regni dei Normanni; la riforma della Chiesa nell’XI secolo; la riforma del Papato e lo Scisma d’Oriente; lo scontro sulle investiture fra papa e imperatore.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Le Crociate in Oriente e in Occidente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un’Europa in movimento; le crociate in Oriente; le crociate in Occidente; le eresie e l’Inquisizione; gli ordini mendicanti: domenicani e francescani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L’Europa e il mondo nel Basso Medioevo: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La civiltà urbana e l’Italia comunale: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 città medievali; lo sviluppo dei Comuni; lo scontro fra Comuni e Impero. 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Monarchie in Europa e imperi in Oriente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la formazione delle monarchie feudali; la Francia dei Capetingi; l’Inghilterra dei Plantageneti; i regni della Penisola iberica.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L’ultimo scontro tra Papato e Impero: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l’età di Innocenzo III: politica teocratica e lotta all’eresia; l’impero di Federico II; Federico II e i Comuni italiani; la fine del dominio svevo in Italia.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Il Tardo Medioevo: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Il Trecento tra crisi e innovazione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economia e società: i fattori della crisi; gli effetti della crisi e l’imperversare della guerra; la Grande Peste; le trasformazioni economiche; nuove tensioni sociali nelle campagne e nelle città; la vita culturale durante la crisi. 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La crisi dei poteri universali e l’affermazione degli Stati nazionali;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crisi dell’Impero; il Papato di Avignone e il grande Scisma; i nuovi fermenti spirituali e il conciliarismo; la guerra dei Cent’anni fra Francia e Inghilterra e l’unificazione della Spagna; l’Impero bizantino e i regni dell'Europa orientale.</w:t>
      </w:r>
    </w:p>
    <w:p w:rsidR="00000000" w:rsidDel="00000000" w:rsidP="00000000" w:rsidRDefault="00000000" w:rsidRPr="00000000" w14:paraId="00000015">
      <w:pPr>
        <w:spacing w:line="36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- L’Italia degli Stati regionali: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nascita delle Signorie cittadine; i grandi Stati regionali: Milano, Firenze e Venezia; i regni: lo Stato della Chiesa e l’Italia meridionale; la politica dell'equilibrio.</w:t>
      </w:r>
    </w:p>
    <w:p w:rsidR="00000000" w:rsidDel="00000000" w:rsidP="00000000" w:rsidRDefault="00000000" w:rsidRPr="00000000" w14:paraId="00000016">
      <w:pPr>
        <w:spacing w:line="36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Un mondo più grande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- Una rivoluzione culturale: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l’Umanesimo; il Rinascimento; i progressi della conoscenza; i progressi della tecnica; il contesto politico e sociale del XV secolo.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- Musulmani e cristiani nello scenario del mediterraneo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la caduta dell’Impero bizantino e l’ascesa della potenza ottomana; l’età di Solimano il Magnifico; lo scontro tra cristiani e non cristiani in Spagna.</w:t>
      </w:r>
    </w:p>
    <w:p w:rsidR="00000000" w:rsidDel="00000000" w:rsidP="00000000" w:rsidRDefault="00000000" w:rsidRPr="00000000" w14:paraId="0000001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- Un nuovo mondo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alla ricerca di spezie e oro; le esplorazioni portoghesi in Africa e Asia; la scoperta dell’America; le civiltà precolombiane e lo scontro con gli europei; le conseguenze della conquista dell’America.</w:t>
      </w:r>
    </w:p>
    <w:p w:rsidR="00000000" w:rsidDel="00000000" w:rsidP="00000000" w:rsidRDefault="00000000" w:rsidRPr="00000000" w14:paraId="0000001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- Economia e società nell’Europa della prima età moderna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-La cristianità divisa: </w:t>
      </w:r>
    </w:p>
    <w:p w:rsidR="00000000" w:rsidDel="00000000" w:rsidP="00000000" w:rsidRDefault="00000000" w:rsidRPr="00000000" w14:paraId="0000002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Le guerre d’Italia e l’impero di Carlo V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la prima fase delle guerre d’Italia; Carlo V e l’ideale di un impero universale; un impero da difendere.</w:t>
      </w:r>
    </w:p>
    <w:p w:rsidR="00000000" w:rsidDel="00000000" w:rsidP="00000000" w:rsidRDefault="00000000" w:rsidRPr="00000000" w14:paraId="0000002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La Riforma protestante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la crisi della Chiesa; Martin Lutero e la Riforma protestante; la Germania in fiamme; la nascita di nuove chiese protestante.</w:t>
      </w:r>
    </w:p>
    <w:p w:rsidR="00000000" w:rsidDel="00000000" w:rsidP="00000000" w:rsidRDefault="00000000" w:rsidRPr="00000000" w14:paraId="0000002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La Controriforma cattolica: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concilio di Trento; la strategia cattolica per la riconquista delle anime; Controriforma e repressione delle eresie. </w:t>
      </w:r>
    </w:p>
    <w:p w:rsidR="00000000" w:rsidDel="00000000" w:rsidP="00000000" w:rsidRDefault="00000000" w:rsidRPr="00000000" w14:paraId="00000023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docente </w:t>
        <w:tab/>
        <w:tab/>
        <w:tab/>
        <w:tab/>
        <w:tab/>
        <w:tab/>
        <w:tab/>
        <w:tab/>
        <w:tab/>
        <w:t xml:space="preserve">Gli studenti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