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3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Liceo Scientifico Scienze Applicate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“Ettore Conti “ </w:t>
      </w:r>
    </w:p>
    <w:p w14:paraId="00000002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724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via De Vincenti 11- Milano </w:t>
      </w:r>
    </w:p>
    <w:p w14:paraId="00000003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7" w:line="240" w:lineRule="auto"/>
        <w:ind w:right="1823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PROGRAMMA DI STORIA E GEOGRAFIA </w:t>
      </w:r>
    </w:p>
    <w:p w14:paraId="5658B78F" w14:textId="13BA94D8" w:rsidR="00DB1275" w:rsidRDefault="00DB12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40" w:lineRule="auto"/>
        <w:ind w:right="113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04" w14:textId="59561461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40" w:lineRule="auto"/>
        <w:ind w:right="113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LICEO SCIENTIFICO SCIENZE APPLICATE </w:t>
      </w:r>
      <w:r w:rsidR="00DB12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INDIRIZZO SPORTIVO</w:t>
      </w:r>
    </w:p>
    <w:p w14:paraId="00000005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522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2024 – 2025 </w:t>
      </w:r>
    </w:p>
    <w:p w14:paraId="00000006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975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Professoressa Laura Cioffi </w:t>
      </w:r>
    </w:p>
    <w:p w14:paraId="4400B658" w14:textId="77777777" w:rsidR="00DB1275" w:rsidRDefault="00DB12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975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5B5A11E" w14:textId="2237BAAB" w:rsidR="00DB1275" w:rsidRDefault="00DB1275" w:rsidP="00DB12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97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CLASSE 2LCS</w:t>
      </w:r>
    </w:p>
    <w:p w14:paraId="368ABA39" w14:textId="77777777" w:rsidR="00DB1275" w:rsidRDefault="00DB12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975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07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ind w:left="113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ARGOMENTI </w:t>
      </w:r>
    </w:p>
    <w:p w14:paraId="00000008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13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PRIMO PERIODO: TRIMESTRE </w:t>
      </w:r>
    </w:p>
    <w:p w14:paraId="00000009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19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U1 Roma e il suo impero </w:t>
      </w:r>
    </w:p>
    <w:p w14:paraId="0000000A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Dalla Repubblica al Principato capitolo 1 </w:t>
      </w:r>
    </w:p>
    <w:p w14:paraId="0000000B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Consolidamento e apogeo dell’impero capitolo 2 </w:t>
      </w:r>
    </w:p>
    <w:p w14:paraId="0000000C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proposta cristiana capitolo 3 </w:t>
      </w:r>
    </w:p>
    <w:p w14:paraId="0000000D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13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U2 Crisi e dissoluzione dell’Impero </w:t>
      </w:r>
    </w:p>
    <w:p w14:paraId="0000000E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fine della pax romana capitolo 4 </w:t>
      </w:r>
    </w:p>
    <w:p w14:paraId="0000000F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Migrazioni e invasori capitolo 6 </w:t>
      </w:r>
    </w:p>
    <w:p w14:paraId="00000010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9" w:line="240" w:lineRule="auto"/>
        <w:ind w:left="1148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SECONDO PERIODO: PENTAMESTRE </w:t>
      </w:r>
    </w:p>
    <w:p w14:paraId="00000011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40" w:lineRule="auto"/>
        <w:ind w:left="113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U3 L’alto Medioevo </w:t>
      </w:r>
    </w:p>
    <w:p w14:paraId="00000012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Alle soglie del Medioevo europeo: occidente e oriente capitolo 7 </w:t>
      </w:r>
    </w:p>
    <w:p w14:paraId="00000013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Economia e società nell’alto medioevo capitolo 8 </w:t>
      </w:r>
    </w:p>
    <w:p w14:paraId="00000014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Dall’oriente al nuovo protagonista: l’Islam 9 </w:t>
      </w:r>
    </w:p>
    <w:p w14:paraId="00000015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13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U4 Le radici dell’Europa </w:t>
      </w:r>
    </w:p>
    <w:p w14:paraId="00000016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L’Impero cristiano capitolo 10 </w:t>
      </w:r>
    </w:p>
    <w:p w14:paraId="00000017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società cristiana capitolo 11 </w:t>
      </w:r>
    </w:p>
    <w:p w14:paraId="00000018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29" w:lineRule="auto"/>
        <w:ind w:left="1142" w:hang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TESTO IN ADOZIONE: De Vecchi, Formica, Giovannetti, ITACA E OLTRE 2, dal Principato all’anno Mille, Feltrinelli scuola </w:t>
      </w:r>
    </w:p>
    <w:p w14:paraId="00000019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33" w:line="240" w:lineRule="auto"/>
        <w:ind w:left="1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Milano, 23 maggio 2025  </w:t>
      </w:r>
    </w:p>
    <w:p w14:paraId="0000001A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ind w:left="1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docente Gli studenti</w:t>
      </w:r>
    </w:p>
    <w:sectPr w:rsidR="0042387F">
      <w:pgSz w:w="11920" w:h="16840"/>
      <w:pgMar w:top="1398" w:right="1607" w:bottom="0" w:left="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87F"/>
    <w:rsid w:val="00315FC1"/>
    <w:rsid w:val="0042387F"/>
    <w:rsid w:val="0059787F"/>
    <w:rsid w:val="00DB1275"/>
    <w:rsid w:val="00F1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B6744"/>
  <w15:docId w15:val="{4C45CE91-F161-4492-9C7F-8628B409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Cioffi</dc:creator>
  <cp:lastModifiedBy>Laura Cioffi</cp:lastModifiedBy>
  <cp:revision>3</cp:revision>
  <dcterms:created xsi:type="dcterms:W3CDTF">2025-05-23T06:22:00Z</dcterms:created>
  <dcterms:modified xsi:type="dcterms:W3CDTF">2025-05-23T06:25:00Z</dcterms:modified>
</cp:coreProperties>
</file>