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D367B" w14:textId="77777777" w:rsidR="009466BA" w:rsidRPr="009466BA" w:rsidRDefault="009466BA" w:rsidP="009466BA">
      <w:pPr>
        <w:rPr>
          <w:b/>
          <w:bCs/>
          <w:lang w:val="it-IT"/>
        </w:rPr>
      </w:pPr>
      <w:r w:rsidRPr="009466BA">
        <w:rPr>
          <w:b/>
          <w:bCs/>
          <w:lang w:val="it-IT"/>
        </w:rPr>
        <w:t>ISTITUTO STATALE ETTORE CONTI – MILANO</w:t>
      </w:r>
    </w:p>
    <w:p w14:paraId="3BAFE806" w14:textId="77777777" w:rsidR="009466BA" w:rsidRPr="009466BA" w:rsidRDefault="009466BA" w:rsidP="009466BA">
      <w:pPr>
        <w:rPr>
          <w:b/>
          <w:bCs/>
          <w:lang w:val="it-IT"/>
        </w:rPr>
      </w:pPr>
      <w:r w:rsidRPr="009466BA">
        <w:rPr>
          <w:b/>
          <w:bCs/>
          <w:lang w:val="it-IT"/>
        </w:rPr>
        <w:t>PROGRAMMA DI MATEMATICA svolto nell’A.S 2024/2025</w:t>
      </w:r>
    </w:p>
    <w:p w14:paraId="6664F1C3" w14:textId="6F65A673" w:rsidR="009466BA" w:rsidRPr="009466BA" w:rsidRDefault="009466BA" w:rsidP="009466BA">
      <w:pPr>
        <w:rPr>
          <w:b/>
          <w:bCs/>
          <w:lang w:val="it-IT"/>
        </w:rPr>
      </w:pPr>
      <w:r w:rsidRPr="009466BA">
        <w:rPr>
          <w:b/>
          <w:bCs/>
          <w:lang w:val="it-IT"/>
        </w:rPr>
        <w:t xml:space="preserve">Classe: </w:t>
      </w:r>
      <w:r>
        <w:rPr>
          <w:b/>
          <w:bCs/>
          <w:lang w:val="it-IT"/>
        </w:rPr>
        <w:t>2LA</w:t>
      </w:r>
    </w:p>
    <w:p w14:paraId="499BBFE6" w14:textId="77777777" w:rsidR="009466BA" w:rsidRDefault="009466BA" w:rsidP="009466BA">
      <w:pPr>
        <w:rPr>
          <w:b/>
          <w:bCs/>
          <w:lang w:val="it-IT"/>
        </w:rPr>
      </w:pPr>
      <w:r w:rsidRPr="009466BA">
        <w:rPr>
          <w:b/>
          <w:bCs/>
          <w:lang w:val="it-IT"/>
        </w:rPr>
        <w:t>Docente: Prof.ssa Giovanna Russiello</w:t>
      </w:r>
    </w:p>
    <w:p w14:paraId="062BAEBE" w14:textId="77777777" w:rsidR="009466BA" w:rsidRPr="009466BA" w:rsidRDefault="009466BA" w:rsidP="009466BA">
      <w:pPr>
        <w:numPr>
          <w:ilvl w:val="0"/>
          <w:numId w:val="6"/>
        </w:numPr>
        <w:spacing w:line="360" w:lineRule="auto"/>
        <w:rPr>
          <w:rFonts w:cstheme="minorHAnsi"/>
          <w:sz w:val="22"/>
          <w:szCs w:val="22"/>
          <w:lang w:val="it-IT"/>
        </w:rPr>
      </w:pPr>
      <w:r w:rsidRPr="009466BA">
        <w:rPr>
          <w:rFonts w:cstheme="minorHAnsi"/>
          <w:sz w:val="22"/>
          <w:szCs w:val="22"/>
          <w:lang w:val="it-IT"/>
        </w:rPr>
        <w:t>FATTORIZZAZIONE DI POLINOMI: raccoglimento totale a fattor comune, raccoglimento parziale, scomposizione mediante i prodotti notevoli, trinomio particolare di secondo grado, scomposizione attraverso teorema del resto e regola di Ruffini; divisori comuni e multipli comuni di polinomi.</w:t>
      </w:r>
    </w:p>
    <w:p w14:paraId="07ABBA9C" w14:textId="77777777" w:rsidR="009466BA" w:rsidRPr="009466BA" w:rsidRDefault="009466BA" w:rsidP="009466BA">
      <w:pPr>
        <w:pStyle w:val="NormalWeb"/>
        <w:numPr>
          <w:ilvl w:val="0"/>
          <w:numId w:val="6"/>
        </w:numPr>
        <w:spacing w:before="0" w:beforeAutospacing="0" w:after="0" w:afterAutospacing="0" w:line="360" w:lineRule="auto"/>
        <w:jc w:val="both"/>
        <w:textAlignment w:val="baseline"/>
        <w:rPr>
          <w:rFonts w:asciiTheme="minorHAnsi" w:hAnsiTheme="minorHAnsi" w:cstheme="minorHAnsi"/>
          <w:color w:val="000000"/>
          <w:sz w:val="22"/>
          <w:szCs w:val="22"/>
          <w:lang w:val="it-IT"/>
        </w:rPr>
      </w:pPr>
      <w:r w:rsidRPr="009466BA">
        <w:rPr>
          <w:rFonts w:asciiTheme="minorHAnsi" w:hAnsiTheme="minorHAnsi" w:cstheme="minorHAnsi"/>
          <w:color w:val="000000"/>
          <w:sz w:val="22"/>
          <w:szCs w:val="22"/>
          <w:lang w:val="it-IT"/>
        </w:rPr>
        <w:t>FRAZIONI ALGEBRICHE: condizioni di esistenza, semplificazione, operazioni.</w:t>
      </w:r>
    </w:p>
    <w:p w14:paraId="6222B7D4" w14:textId="77777777" w:rsidR="009466BA" w:rsidRPr="009466BA" w:rsidRDefault="009466BA" w:rsidP="009466BA">
      <w:pPr>
        <w:pStyle w:val="NormalWeb"/>
        <w:numPr>
          <w:ilvl w:val="0"/>
          <w:numId w:val="6"/>
        </w:numPr>
        <w:spacing w:before="0" w:beforeAutospacing="0" w:after="0" w:afterAutospacing="0" w:line="360" w:lineRule="auto"/>
        <w:jc w:val="both"/>
        <w:textAlignment w:val="baseline"/>
        <w:rPr>
          <w:rFonts w:asciiTheme="minorHAnsi" w:hAnsiTheme="minorHAnsi" w:cstheme="minorHAnsi"/>
          <w:color w:val="000000"/>
          <w:sz w:val="22"/>
          <w:szCs w:val="22"/>
          <w:lang w:val="it-IT"/>
        </w:rPr>
      </w:pPr>
      <w:r w:rsidRPr="009466BA">
        <w:rPr>
          <w:rFonts w:asciiTheme="minorHAnsi" w:hAnsiTheme="minorHAnsi" w:cstheme="minorHAnsi"/>
          <w:color w:val="000000"/>
          <w:sz w:val="22"/>
          <w:szCs w:val="22"/>
          <w:lang w:val="it-IT"/>
        </w:rPr>
        <w:t>EQUAZIONI LINEARI: definizione, principi di equivalenza, risoluzione di equazioni numeriche e letterali, intere e fratte, rispetto a incognite diverse; problemi di primo grado ad un’incognita.</w:t>
      </w:r>
    </w:p>
    <w:p w14:paraId="791F7FE6" w14:textId="4DBC551D" w:rsidR="009466BA" w:rsidRPr="009466BA" w:rsidRDefault="009466BA" w:rsidP="009466BA">
      <w:pPr>
        <w:pStyle w:val="NormalWeb"/>
        <w:numPr>
          <w:ilvl w:val="0"/>
          <w:numId w:val="6"/>
        </w:numPr>
        <w:spacing w:before="0" w:beforeAutospacing="0" w:after="0" w:afterAutospacing="0" w:line="360" w:lineRule="auto"/>
        <w:jc w:val="both"/>
        <w:textAlignment w:val="baseline"/>
        <w:rPr>
          <w:rFonts w:asciiTheme="minorHAnsi" w:hAnsiTheme="minorHAnsi" w:cstheme="minorHAnsi"/>
          <w:color w:val="000000"/>
          <w:sz w:val="22"/>
          <w:szCs w:val="22"/>
          <w:lang w:val="it-IT"/>
        </w:rPr>
      </w:pPr>
      <w:r w:rsidRPr="009466BA">
        <w:rPr>
          <w:rFonts w:asciiTheme="minorHAnsi" w:hAnsiTheme="minorHAnsi" w:cstheme="minorHAnsi"/>
          <w:color w:val="000000"/>
          <w:sz w:val="22"/>
          <w:szCs w:val="22"/>
          <w:lang w:val="it-IT"/>
        </w:rPr>
        <w:t>DISEQUAZIONI: procedimento risolutivo e rappresentazione delle soluzioni di disequazioni lineari e sistemi di disequazioni; segno di un prodotto e di un rapporto.</w:t>
      </w:r>
    </w:p>
    <w:p w14:paraId="7F797611" w14:textId="77777777" w:rsidR="009466BA" w:rsidRPr="009466BA" w:rsidRDefault="009466BA" w:rsidP="009466BA">
      <w:pPr>
        <w:numPr>
          <w:ilvl w:val="0"/>
          <w:numId w:val="6"/>
        </w:numPr>
        <w:spacing w:line="360" w:lineRule="auto"/>
        <w:rPr>
          <w:rFonts w:cstheme="minorHAnsi"/>
          <w:sz w:val="22"/>
          <w:szCs w:val="22"/>
          <w:lang w:val="it-IT"/>
        </w:rPr>
      </w:pPr>
      <w:r w:rsidRPr="009466BA">
        <w:rPr>
          <w:rFonts w:cstheme="minorHAnsi"/>
          <w:sz w:val="22"/>
          <w:szCs w:val="22"/>
          <w:lang w:val="it-IT"/>
        </w:rPr>
        <w:t>SISTEMI LINEARI DI EQUAZIONI: definizioni, risoluzione di sistemi lineari 2X2 e 3X3; problemi relativi. Matrici: definizioni, proprietà e determinanti.</w:t>
      </w:r>
    </w:p>
    <w:p w14:paraId="71B36A86" w14:textId="77777777" w:rsidR="009466BA" w:rsidRPr="009466BA" w:rsidRDefault="009466BA" w:rsidP="009466BA">
      <w:pPr>
        <w:numPr>
          <w:ilvl w:val="0"/>
          <w:numId w:val="6"/>
        </w:numPr>
        <w:spacing w:line="360" w:lineRule="auto"/>
        <w:rPr>
          <w:rFonts w:cstheme="minorHAnsi"/>
          <w:sz w:val="22"/>
          <w:szCs w:val="22"/>
          <w:lang w:val="it-IT"/>
        </w:rPr>
      </w:pPr>
      <w:r w:rsidRPr="009466BA">
        <w:rPr>
          <w:rFonts w:cstheme="minorHAnsi"/>
          <w:sz w:val="22"/>
          <w:szCs w:val="22"/>
          <w:lang w:val="it-IT"/>
        </w:rPr>
        <w:t>L’INSIEME R E I RADICALI: definizione di numero irrazionale e reale, definizione di radice n-esima di un numero reale positivo o nullo; condizioni di esistenza, proprietà fondamentali; semplificazione, riduzione allo stesso indice, moltiplicazione e divisione, trasporto di un fattore dentro e fuori dal segno di radice; somma di radicali simili; razionalizzazione del denominatore di una frazione; equazioni e sistemi a coefficienti irrazionali; potenze ad esponente frazionario.</w:t>
      </w:r>
    </w:p>
    <w:p w14:paraId="0D5CD330" w14:textId="77777777" w:rsidR="009466BA" w:rsidRPr="009466BA" w:rsidRDefault="009466BA" w:rsidP="009466BA">
      <w:pPr>
        <w:pStyle w:val="NormalWeb"/>
        <w:numPr>
          <w:ilvl w:val="0"/>
          <w:numId w:val="6"/>
        </w:numPr>
        <w:spacing w:before="0" w:beforeAutospacing="0" w:after="0" w:afterAutospacing="0" w:line="360" w:lineRule="auto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9466BA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IL PIANO CARTESIANO E LA RETTA: distanza tra punti, punto medio di un segmento; concetto di funzione; la funzione lineare; significato del coefficiente angolare e del termine noto; rette parallele, incidenti e perpendicolari. </w:t>
      </w:r>
      <w:proofErr w:type="spellStart"/>
      <w:r w:rsidRPr="009466BA">
        <w:rPr>
          <w:rFonts w:asciiTheme="minorHAnsi" w:hAnsiTheme="minorHAnsi" w:cstheme="minorHAnsi"/>
          <w:color w:val="000000"/>
          <w:sz w:val="22"/>
          <w:szCs w:val="22"/>
        </w:rPr>
        <w:t>Risoluzione</w:t>
      </w:r>
      <w:proofErr w:type="spellEnd"/>
      <w:r w:rsidRPr="009466B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9466BA">
        <w:rPr>
          <w:rFonts w:asciiTheme="minorHAnsi" w:hAnsiTheme="minorHAnsi" w:cstheme="minorHAnsi"/>
          <w:color w:val="000000"/>
          <w:sz w:val="22"/>
          <w:szCs w:val="22"/>
        </w:rPr>
        <w:t>grafica</w:t>
      </w:r>
      <w:proofErr w:type="spellEnd"/>
      <w:r w:rsidRPr="009466BA">
        <w:rPr>
          <w:rFonts w:asciiTheme="minorHAnsi" w:hAnsiTheme="minorHAnsi" w:cstheme="minorHAnsi"/>
          <w:color w:val="000000"/>
          <w:sz w:val="22"/>
          <w:szCs w:val="22"/>
        </w:rPr>
        <w:t xml:space="preserve"> di un </w:t>
      </w:r>
      <w:proofErr w:type="spellStart"/>
      <w:r w:rsidRPr="009466BA">
        <w:rPr>
          <w:rFonts w:asciiTheme="minorHAnsi" w:hAnsiTheme="minorHAnsi" w:cstheme="minorHAnsi"/>
          <w:color w:val="000000"/>
          <w:sz w:val="22"/>
          <w:szCs w:val="22"/>
        </w:rPr>
        <w:t>sistema</w:t>
      </w:r>
      <w:proofErr w:type="spellEnd"/>
      <w:r w:rsidRPr="009466BA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7351D63F" w14:textId="23B431F4" w:rsidR="00E17E61" w:rsidRPr="009466BA" w:rsidRDefault="009466BA" w:rsidP="009466BA">
      <w:pPr>
        <w:pStyle w:val="NormalWeb"/>
        <w:numPr>
          <w:ilvl w:val="0"/>
          <w:numId w:val="6"/>
        </w:numPr>
        <w:spacing w:before="0" w:beforeAutospacing="0" w:after="0" w:afterAutospacing="0" w:line="360" w:lineRule="auto"/>
        <w:jc w:val="both"/>
        <w:textAlignment w:val="baseline"/>
        <w:rPr>
          <w:rFonts w:asciiTheme="minorHAnsi" w:hAnsiTheme="minorHAnsi" w:cstheme="minorHAnsi"/>
          <w:color w:val="000000"/>
          <w:sz w:val="22"/>
          <w:szCs w:val="22"/>
          <w:lang w:val="it-IT"/>
        </w:rPr>
      </w:pPr>
      <w:r w:rsidRPr="009466BA">
        <w:rPr>
          <w:rFonts w:asciiTheme="minorHAnsi" w:hAnsiTheme="minorHAnsi" w:cstheme="minorHAnsi"/>
          <w:color w:val="000000"/>
          <w:sz w:val="22"/>
          <w:szCs w:val="22"/>
          <w:lang w:val="it-IT"/>
        </w:rPr>
        <w:t>EQUAZIONI DI SECONDO GRADO: definizione, equazioni pure, spurie, monomie; discriminante di un'equazione; formula risolutiva per l'equazione completa; risoluzione di equazioni intere e fratte, numerich</w:t>
      </w:r>
      <w:r w:rsidRPr="009466BA">
        <w:rPr>
          <w:rFonts w:asciiTheme="minorHAnsi" w:hAnsiTheme="minorHAnsi" w:cstheme="minorHAnsi"/>
          <w:color w:val="000000"/>
          <w:sz w:val="22"/>
          <w:szCs w:val="22"/>
          <w:lang w:val="it-IT"/>
        </w:rPr>
        <w:t>e</w:t>
      </w:r>
      <w:r w:rsidRPr="009466BA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; radici di un’equazione di secondo grado; scomposizione del trinomio di secondo </w:t>
      </w:r>
      <w:proofErr w:type="spellStart"/>
      <w:proofErr w:type="gramStart"/>
      <w:r w:rsidRPr="009466BA">
        <w:rPr>
          <w:rFonts w:asciiTheme="minorHAnsi" w:hAnsiTheme="minorHAnsi" w:cstheme="minorHAnsi"/>
          <w:color w:val="000000"/>
          <w:sz w:val="22"/>
          <w:szCs w:val="22"/>
          <w:lang w:val="it-IT"/>
        </w:rPr>
        <w:t>grado;</w:t>
      </w:r>
      <w:r w:rsidRPr="009466BA">
        <w:rPr>
          <w:rFonts w:asciiTheme="minorHAnsi" w:hAnsiTheme="minorHAnsi" w:cstheme="minorHAnsi"/>
          <w:color w:val="000000"/>
          <w:sz w:val="22"/>
          <w:szCs w:val="22"/>
          <w:lang w:val="it-IT"/>
        </w:rPr>
        <w:t>l</w:t>
      </w:r>
      <w:r w:rsidRPr="009466BA">
        <w:rPr>
          <w:rFonts w:asciiTheme="minorHAnsi" w:hAnsiTheme="minorHAnsi" w:cstheme="minorHAnsi"/>
          <w:color w:val="000000"/>
          <w:sz w:val="22"/>
          <w:szCs w:val="22"/>
          <w:lang w:val="it-IT"/>
        </w:rPr>
        <w:t>a</w:t>
      </w:r>
      <w:proofErr w:type="spellEnd"/>
      <w:proofErr w:type="gramEnd"/>
      <w:r w:rsidRPr="009466BA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funzione quadratica e la parabola. Sistemi di secondo grado.</w:t>
      </w:r>
    </w:p>
    <w:sectPr w:rsidR="00E17E61" w:rsidRPr="009466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A301E1"/>
    <w:multiLevelType w:val="multilevel"/>
    <w:tmpl w:val="86F28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292EEF"/>
    <w:multiLevelType w:val="multilevel"/>
    <w:tmpl w:val="89842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BF360A"/>
    <w:multiLevelType w:val="hybridMultilevel"/>
    <w:tmpl w:val="E06C10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6120EB"/>
    <w:multiLevelType w:val="multilevel"/>
    <w:tmpl w:val="444C6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7B23F3C"/>
    <w:multiLevelType w:val="hybridMultilevel"/>
    <w:tmpl w:val="64F458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E548B0"/>
    <w:multiLevelType w:val="multilevel"/>
    <w:tmpl w:val="A36E5D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74311551">
    <w:abstractNumId w:val="1"/>
  </w:num>
  <w:num w:numId="2" w16cid:durableId="271979765">
    <w:abstractNumId w:val="3"/>
  </w:num>
  <w:num w:numId="3" w16cid:durableId="1609502226">
    <w:abstractNumId w:val="5"/>
  </w:num>
  <w:num w:numId="4" w16cid:durableId="1046567450">
    <w:abstractNumId w:val="0"/>
  </w:num>
  <w:num w:numId="5" w16cid:durableId="1480226156">
    <w:abstractNumId w:val="4"/>
  </w:num>
  <w:num w:numId="6" w16cid:durableId="12966417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E61"/>
    <w:rsid w:val="00144695"/>
    <w:rsid w:val="009466BA"/>
    <w:rsid w:val="00E17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53F56"/>
  <w15:chartTrackingRefBased/>
  <w15:docId w15:val="{B16ADFE6-9FA6-4BCD-B7D3-CB3133D42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7E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7E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7E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7E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7E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7E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7E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7E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7E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7E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7E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7E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7E6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7E6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7E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7E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7E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7E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7E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7E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7E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7E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7E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7E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7E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7E6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7E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7E6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7E61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9466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8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313</Words>
  <Characters>1787</Characters>
  <Application>Microsoft Office Word</Application>
  <DocSecurity>0</DocSecurity>
  <Lines>14</Lines>
  <Paragraphs>4</Paragraphs>
  <ScaleCrop>false</ScaleCrop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Russiello 1</dc:creator>
  <cp:keywords/>
  <dc:description/>
  <cp:lastModifiedBy>Giovanna Russiello 1</cp:lastModifiedBy>
  <cp:revision>2</cp:revision>
  <dcterms:created xsi:type="dcterms:W3CDTF">2025-06-03T20:53:00Z</dcterms:created>
  <dcterms:modified xsi:type="dcterms:W3CDTF">2025-06-03T20:53:00Z</dcterms:modified>
</cp:coreProperties>
</file>