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u w:val="single"/>
        </w:rPr>
        <w:t>PROGRAMMA DI INGLESE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left"/>
        <w:rPr/>
      </w:pPr>
      <w:r>
        <w:rPr/>
        <w:t>ITIS “Ettore Conti” - Anno Scolastico 202</w:t>
      </w:r>
      <w:r>
        <w:rPr/>
        <w:t>4</w:t>
      </w:r>
      <w:r>
        <w:rPr/>
        <w:t>/202</w:t>
      </w:r>
      <w:r>
        <w:rPr/>
        <w:t>5</w:t>
      </w:r>
    </w:p>
    <w:p>
      <w:pPr>
        <w:pStyle w:val="Normal"/>
        <w:jc w:val="left"/>
        <w:rPr/>
      </w:pPr>
      <w:r>
        <w:rPr/>
        <w:t xml:space="preserve">Classe: </w:t>
      </w:r>
      <w:r>
        <w:rPr/>
        <w:t>1</w:t>
      </w:r>
      <w:r>
        <w:rPr/>
        <w:t xml:space="preserve"> L</w:t>
      </w:r>
      <w:r>
        <w:rPr/>
        <w:t>F</w:t>
      </w:r>
    </w:p>
    <w:p>
      <w:pPr>
        <w:pStyle w:val="Normal"/>
        <w:jc w:val="left"/>
        <w:rPr/>
      </w:pPr>
      <w:r>
        <w:rPr/>
        <w:t>Docente: CAROLA CORNEO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u w:val="single"/>
        </w:rPr>
        <w:t>Libro di testo</w:t>
      </w:r>
      <w:r>
        <w:rPr/>
        <w:t>:</w:t>
        <w:tab/>
        <w:t>L. Kilbey, P. Wood</w:t>
      </w:r>
    </w:p>
    <w:p>
      <w:pPr>
        <w:pStyle w:val="Normal"/>
        <w:rPr/>
      </w:pPr>
      <w:r>
        <w:rPr/>
        <w:tab/>
        <w:tab/>
      </w:r>
      <w:r>
        <w:rPr>
          <w:i/>
          <w:iCs/>
        </w:rPr>
        <w:t>Both Sides B1/B1+</w:t>
      </w:r>
    </w:p>
    <w:p>
      <w:pPr>
        <w:pStyle w:val="Normal"/>
        <w:rPr/>
      </w:pPr>
      <w:r>
        <w:rPr/>
        <w:tab/>
        <w:tab/>
        <w:t>Cambridge University Press</w:t>
      </w:r>
    </w:p>
    <w:p>
      <w:pPr>
        <w:pStyle w:val="Normal"/>
        <w:rPr/>
      </w:pPr>
      <w:r>
        <w:rPr/>
        <w:t xml:space="preserve">- </w:t>
      </w:r>
      <w:r>
        <w:rPr/>
        <w:t>Starter:</w:t>
      </w:r>
    </w:p>
    <w:p>
      <w:pPr>
        <w:pStyle w:val="Normal"/>
        <w:rPr/>
      </w:pPr>
      <w:r>
        <w:rPr/>
        <w:t xml:space="preserve">-present simple, adverbs of frequency, there is/are, some/any, </w:t>
      </w:r>
      <w:r>
        <w:rPr/>
        <w:t>a lot of, a little, a few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- Unit 1 – Identity: </w:t>
      </w:r>
    </w:p>
    <w:p>
      <w:pPr>
        <w:pStyle w:val="Normal"/>
        <w:rPr/>
      </w:pPr>
      <w:r>
        <w:rPr/>
        <w:t>Grammar: Present Simple vs Present Continuous; Past Simple vs Past Continuous; ability in the present and past</w:t>
      </w:r>
    </w:p>
    <w:p>
      <w:pPr>
        <w:pStyle w:val="Normal"/>
        <w:rPr/>
      </w:pPr>
      <w:r>
        <w:rPr/>
        <w:t>Vocabulary: personal description; experiences</w:t>
      </w:r>
    </w:p>
    <w:p>
      <w:pPr>
        <w:pStyle w:val="Normal"/>
        <w:rPr/>
      </w:pPr>
      <w:r>
        <w:rPr/>
        <w:t>Functions: adding information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- Unit 2 – The environment:</w:t>
      </w:r>
    </w:p>
    <w:p>
      <w:pPr>
        <w:pStyle w:val="Normal"/>
        <w:jc w:val="both"/>
        <w:rPr/>
      </w:pPr>
      <w:r>
        <w:rPr/>
        <w:t xml:space="preserve">Grammar: </w:t>
      </w:r>
      <w:r>
        <w:rPr>
          <w:i/>
          <w:iCs/>
        </w:rPr>
        <w:t>used to</w:t>
      </w:r>
      <w:r>
        <w:rPr/>
        <w:t>; subject vs object questions; Past Perfect</w:t>
      </w:r>
    </w:p>
    <w:p>
      <w:pPr>
        <w:pStyle w:val="Normal"/>
        <w:rPr/>
      </w:pPr>
      <w:r>
        <w:rPr/>
        <w:t>Vocabulary: conservation; natural phenomena</w:t>
      </w:r>
    </w:p>
    <w:p>
      <w:pPr>
        <w:pStyle w:val="Normal"/>
        <w:rPr/>
      </w:pPr>
      <w:r>
        <w:rPr/>
        <w:t>Functions: contrasting ideas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- Unit 3 – Social circles:</w:t>
      </w:r>
    </w:p>
    <w:p>
      <w:pPr>
        <w:pStyle w:val="Normal"/>
        <w:rPr/>
      </w:pPr>
      <w:r>
        <w:rPr/>
        <w:t>Grammar:</w:t>
      </w:r>
      <w:r>
        <w:rPr>
          <w:i/>
          <w:iCs/>
        </w:rPr>
        <w:t xml:space="preserve"> </w:t>
      </w:r>
      <w:r>
        <w:rPr/>
        <w:t xml:space="preserve">Present Perfect; </w:t>
      </w:r>
      <w:r>
        <w:rPr>
          <w:i/>
          <w:iCs/>
        </w:rPr>
        <w:t>how long / for / since</w:t>
      </w:r>
      <w:r>
        <w:rPr/>
        <w:t>; Present Perfect Continuous</w:t>
      </w:r>
    </w:p>
    <w:p>
      <w:pPr>
        <w:pStyle w:val="Normal"/>
        <w:rPr/>
      </w:pPr>
      <w:r>
        <w:rPr/>
        <w:t>Vocabulary: relationships; interacting</w:t>
      </w:r>
    </w:p>
    <w:p>
      <w:pPr>
        <w:pStyle w:val="Normal"/>
        <w:rPr/>
      </w:pPr>
      <w:r>
        <w:rPr/>
        <w:t>Functions: confirming and contradicting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- Unit 4 – Too much stuff: </w:t>
      </w:r>
    </w:p>
    <w:p>
      <w:pPr>
        <w:pStyle w:val="Normal"/>
        <w:rPr>
          <w:iCs/>
        </w:rPr>
      </w:pPr>
      <w:r>
        <w:rPr/>
        <w:t xml:space="preserve">Grammar: </w:t>
      </w:r>
      <w:r>
        <w:rPr>
          <w:iCs/>
        </w:rPr>
        <w:t>verbs of perception; Present and past participles as adjectives; adverbs of manner and degree</w:t>
      </w:r>
    </w:p>
    <w:p>
      <w:pPr>
        <w:pStyle w:val="Normal"/>
        <w:rPr/>
      </w:pPr>
      <w:r>
        <w:rPr/>
        <w:t>Vocabulary: consumer products; producer to consumer</w:t>
      </w:r>
    </w:p>
    <w:p>
      <w:pPr>
        <w:pStyle w:val="Normal"/>
        <w:rPr/>
      </w:pPr>
      <w:r>
        <w:rPr/>
        <w:t>Functions: giving instructions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- Unit 5 – Home life: </w:t>
      </w:r>
    </w:p>
    <w:p>
      <w:pPr>
        <w:pStyle w:val="Normal"/>
        <w:rPr>
          <w:i/>
          <w:i/>
          <w:iCs/>
        </w:rPr>
      </w:pPr>
      <w:r>
        <w:rPr/>
        <w:t xml:space="preserve">Grammar: uses of </w:t>
      </w:r>
      <w:r>
        <w:rPr>
          <w:i/>
          <w:iCs/>
        </w:rPr>
        <w:t>get</w:t>
      </w:r>
      <w:r>
        <w:rPr/>
        <w:t xml:space="preserve">; </w:t>
      </w:r>
      <w:r>
        <w:rPr>
          <w:i/>
          <w:iCs/>
        </w:rPr>
        <w:t>should, ought to, had better</w:t>
      </w:r>
      <w:r>
        <w:rPr/>
        <w:t xml:space="preserve">; </w:t>
      </w:r>
      <w:r>
        <w:rPr>
          <w:i/>
          <w:iCs/>
        </w:rPr>
        <w:t>have to, need to, must</w:t>
      </w:r>
    </w:p>
    <w:p>
      <w:pPr>
        <w:pStyle w:val="Normal"/>
        <w:rPr/>
      </w:pPr>
      <w:r>
        <w:rPr/>
        <w:t>Vocabulary: housing; housework</w:t>
      </w:r>
    </w:p>
    <w:p>
      <w:pPr>
        <w:pStyle w:val="Normal"/>
        <w:rPr/>
      </w:pPr>
      <w:r>
        <w:rPr/>
        <w:t>Functions: giving and receiving advice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- Unit 6 – Lifelong learning:</w:t>
      </w:r>
    </w:p>
    <w:p>
      <w:pPr>
        <w:pStyle w:val="Normal"/>
        <w:jc w:val="both"/>
        <w:rPr>
          <w:i/>
          <w:i/>
          <w:iCs/>
        </w:rPr>
      </w:pPr>
      <w:r>
        <w:rPr/>
        <w:t>Grammar: defining relative clauses; question tags; non-defining relative clauses</w:t>
      </w:r>
    </w:p>
    <w:p>
      <w:pPr>
        <w:pStyle w:val="Normal"/>
        <w:rPr/>
      </w:pPr>
      <w:r>
        <w:rPr/>
        <w:t>Vocabulary: continuing education; skills</w:t>
      </w:r>
    </w:p>
    <w:p>
      <w:pPr>
        <w:pStyle w:val="Normal"/>
        <w:rPr/>
      </w:pPr>
      <w:r>
        <w:rPr/>
        <w:t>Functions: explaining why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- Unit 7 – Experience the world:</w:t>
      </w:r>
    </w:p>
    <w:p>
      <w:pPr>
        <w:pStyle w:val="Normal"/>
        <w:rPr>
          <w:i/>
          <w:i/>
          <w:iCs/>
        </w:rPr>
      </w:pPr>
      <w:r>
        <w:rPr/>
        <w:t>Grammar:</w:t>
      </w:r>
      <w:r>
        <w:rPr>
          <w:i/>
          <w:iCs/>
        </w:rPr>
        <w:t xml:space="preserve"> </w:t>
      </w:r>
      <w:r>
        <w:rPr/>
        <w:t>Future plans and arrangements; future predictions, offers, promises; modals of deduction</w:t>
      </w:r>
    </w:p>
    <w:p>
      <w:pPr>
        <w:pStyle w:val="Normal"/>
        <w:rPr/>
      </w:pPr>
      <w:r>
        <w:rPr/>
        <w:t>Vocabulary: holidays; going abroad</w:t>
      </w:r>
    </w:p>
    <w:p>
      <w:pPr>
        <w:pStyle w:val="Normal"/>
        <w:rPr/>
      </w:pPr>
      <w:r>
        <w:rPr/>
        <w:t>Functions: arranging transport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- Unit 8 – The perfect cure: </w:t>
      </w:r>
    </w:p>
    <w:p>
      <w:pPr>
        <w:pStyle w:val="Normal"/>
        <w:rPr/>
      </w:pPr>
      <w:r>
        <w:rPr/>
        <w:t>Grammar: Zero vs First conditional; Past modals; Second conditional</w:t>
      </w:r>
    </w:p>
    <w:p>
      <w:pPr>
        <w:pStyle w:val="Normal"/>
        <w:rPr/>
      </w:pPr>
      <w:r>
        <w:rPr/>
        <w:t>Vocabulary: illness; treatment</w:t>
      </w:r>
    </w:p>
    <w:p>
      <w:pPr>
        <w:pStyle w:val="Normal"/>
        <w:rPr/>
      </w:pPr>
      <w:r>
        <w:rPr/>
        <w:t>Functions: making and changing appointments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u w:val="single"/>
        </w:rPr>
        <w:t>Compiti delle vacanze estive</w:t>
      </w:r>
      <w:r>
        <w:rPr/>
        <w:t>: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-Lettura del seguente testo (gli esercizi di fine capitolo sono facoltativi):</w:t>
      </w:r>
    </w:p>
    <w:p>
      <w:pPr>
        <w:pStyle w:val="Normal"/>
        <w:spacing w:lineRule="atLeast" w:line="100" w:before="0" w:after="0"/>
        <w:rPr/>
      </w:pPr>
      <w:r>
        <w:rPr>
          <w:rFonts w:eastAsia="Times New Roman" w:cs="Times New Roman"/>
          <w:sz w:val="24"/>
          <w:szCs w:val="24"/>
        </w:rPr>
        <w:t>“</w:t>
      </w:r>
      <w:r>
        <w:rPr>
          <w:rFonts w:cs="Times New Roman"/>
          <w:sz w:val="24"/>
          <w:szCs w:val="24"/>
        </w:rPr>
        <w:t xml:space="preserve">The Canterbury Tales” </w:t>
      </w:r>
    </w:p>
    <w:p>
      <w:pPr>
        <w:pStyle w:val="Normal"/>
        <w:spacing w:lineRule="atLeast" w:line="10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Geoffrey Chaucer</w:t>
      </w:r>
    </w:p>
    <w:p>
      <w:pPr>
        <w:pStyle w:val="Normal"/>
        <w:spacing w:lineRule="atLeast" w:line="100" w:before="0"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Ed. LIBERTY</w:t>
      </w:r>
    </w:p>
    <w:p>
      <w:pPr>
        <w:pStyle w:val="Normal"/>
        <w:rPr>
          <w:u w:val="single"/>
        </w:rPr>
      </w:pPr>
      <w:r>
        <w:rPr>
          <w:rFonts w:cs="Times New Roman"/>
          <w:i/>
          <w:iCs/>
          <w:sz w:val="24"/>
          <w:szCs w:val="24"/>
          <w:lang w:val="en-US"/>
        </w:rPr>
        <w:t>ISBN 978-88-99279-01-1</w:t>
      </w:r>
      <w:r>
        <w:rPr/>
        <w:tab/>
        <w:tab/>
        <w:tab/>
        <w:tab/>
      </w:r>
    </w:p>
    <w:p>
      <w:pPr>
        <w:pStyle w:val="Normal"/>
        <w:rPr/>
      </w:pPr>
      <w:r>
        <w:rPr/>
      </w:r>
    </w:p>
    <w:p>
      <w:pPr>
        <w:pStyle w:val="Normal"/>
        <w:rPr>
          <w:u w:val="single"/>
        </w:rPr>
      </w:pPr>
      <w:r>
        <w:rPr>
          <w:u w:val="single"/>
        </w:rPr>
      </w:r>
    </w:p>
    <w:p>
      <w:pPr>
        <w:pStyle w:val="Normal"/>
        <w:rPr>
          <w:u w:val="single"/>
        </w:rPr>
      </w:pPr>
      <w:r>
        <w:rPr>
          <w:u w:val="single"/>
        </w:rPr>
      </w:r>
    </w:p>
    <w:p>
      <w:pPr>
        <w:pStyle w:val="Normal"/>
        <w:rPr/>
      </w:pPr>
      <w:r>
        <w:rPr/>
        <w:t>Milano, 2</w:t>
      </w:r>
      <w:r>
        <w:rPr/>
        <w:t>4</w:t>
      </w:r>
      <w:r>
        <w:rPr/>
        <w:t>/05/202</w:t>
      </w:r>
      <w:r>
        <w:rPr/>
        <w:t>5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La docente</w:t>
        <w:tab/>
        <w:tab/>
        <w:tab/>
        <w:tab/>
        <w:tab/>
        <w:tab/>
        <w:tab/>
        <w:tab/>
        <w:t>Gli studenti</w:t>
      </w:r>
    </w:p>
    <w:p>
      <w:pPr>
        <w:pStyle w:val="Normal"/>
        <w:rPr/>
      </w:pPr>
      <w:r>
        <w:rPr/>
        <w:tab/>
        <w:tab/>
        <w:tab/>
        <w:tab/>
        <w:tab/>
        <w:tab/>
        <w:tab/>
      </w:r>
    </w:p>
    <w:p>
      <w:pPr>
        <w:pStyle w:val="Normal"/>
        <w:rPr>
          <w:u w:val="single"/>
        </w:rPr>
      </w:pPr>
      <w:r>
        <w:rPr/>
        <w:tab/>
        <w:tab/>
        <w:tab/>
        <w:tab/>
        <w:tab/>
        <w:tab/>
        <w:tab/>
        <w:tab/>
        <w:tab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53"/>
  <w:defaultTabStop w:val="708"/>
  <w:autoHyphenation w:val="true"/>
  <w:hyphenationZone w:val="283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d0312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Andale Sans UI" w:cs="Times New Roman"/>
      <w:color w:val="auto"/>
      <w:kern w:val="2"/>
      <w:sz w:val="24"/>
      <w:szCs w:val="24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fa3005"/>
    <w:pPr>
      <w:spacing w:before="0" w:after="0"/>
      <w:ind w:hanging="0" w:left="720"/>
      <w:contextualSpacing/>
    </w:pPr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Application>LibreOffice/25.2.3.2$Windows_X86_64 LibreOffice_project/bbb074479178df812d175f709636b368952c2ce3</Application>
  <AppVersion>15.0000</AppVersion>
  <DocSecurity>0</DocSecurity>
  <Pages>2</Pages>
  <Words>275</Words>
  <Characters>1707</Characters>
  <CharactersWithSpaces>1977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2019-05-13T14:55:00Z</dcterms:created>
  <dc:creator>Gilberto Oriani</dc:creator>
  <dc:description/>
  <dc:language>it-IT</dc:language>
  <cp:lastModifiedBy/>
  <dcterms:modified xsi:type="dcterms:W3CDTF">2025-05-21T16:10:50Z</dcterms:modified>
  <cp:revision>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